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ело №</w:t>
      </w:r>
      <w:r>
        <w:rPr>
          <w:rFonts w:ascii="Times New Roman" w:eastAsia="Times New Roman" w:hAnsi="Times New Roman" w:cs="Times New Roman"/>
        </w:rPr>
        <w:t xml:space="preserve"> 5</w:t>
      </w:r>
      <w:r>
        <w:rPr>
          <w:rFonts w:ascii="Times New Roman" w:eastAsia="Times New Roman" w:hAnsi="Times New Roman" w:cs="Times New Roman"/>
        </w:rPr>
        <w:t>-</w:t>
      </w:r>
      <w:r>
        <w:rPr>
          <w:rFonts w:ascii="Times New Roman" w:eastAsia="Times New Roman" w:hAnsi="Times New Roman" w:cs="Times New Roman"/>
        </w:rPr>
        <w:t>543</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ind w:firstLine="567"/>
        <w:jc w:val="center"/>
      </w:pPr>
      <w:r>
        <w:rPr>
          <w:rFonts w:ascii="Times New Roman" w:eastAsia="Times New Roman" w:hAnsi="Times New Roman" w:cs="Times New Roman"/>
        </w:rPr>
        <w:t>(резолютивная часть постановления объявлена 03.06.2024)</w:t>
      </w:r>
    </w:p>
    <w:p>
      <w:pPr>
        <w:spacing w:before="0" w:after="0"/>
        <w:ind w:firstLine="567"/>
        <w:jc w:val="both"/>
        <w:rPr>
          <w:sz w:val="28"/>
          <w:szCs w:val="28"/>
        </w:rPr>
      </w:pPr>
    </w:p>
    <w:p>
      <w:pPr>
        <w:spacing w:before="0" w:after="0"/>
        <w:jc w:val="both"/>
        <w:rPr>
          <w:sz w:val="28"/>
          <w:szCs w:val="28"/>
        </w:rPr>
      </w:pP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2024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Нефтеюганского судебного района Ханты-Мансийского автономного округа - Югры Агзямова Р.В. (ХМАО-Югра,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должностного лица – начальника территориального отдела </w:t>
      </w:r>
      <w:r>
        <w:rPr>
          <w:rFonts w:ascii="Times New Roman" w:eastAsia="Times New Roman" w:hAnsi="Times New Roman" w:cs="Times New Roman"/>
          <w:sz w:val="28"/>
          <w:szCs w:val="28"/>
        </w:rPr>
        <w:t xml:space="preserve">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Щербакова Александра Георгиевича</w:t>
      </w:r>
      <w:r>
        <w:rPr>
          <w:rFonts w:ascii="Times New Roman" w:eastAsia="Times New Roman" w:hAnsi="Times New Roman" w:cs="Times New Roman"/>
          <w:sz w:val="28"/>
          <w:szCs w:val="28"/>
        </w:rPr>
        <w:t xml:space="preserve">, </w:t>
      </w:r>
      <w:r>
        <w:rPr>
          <w:rStyle w:val="cat-PassportDatagrp-4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по адресу: </w:t>
      </w:r>
      <w:r>
        <w:rPr>
          <w:rStyle w:val="cat-UserDefinedgrp-48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45rplc-1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19.6.1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Нефтеюганской межрайонной прокуратурой 14.08.2023 </w:t>
      </w:r>
      <w:r>
        <w:rPr>
          <w:rFonts w:ascii="Times New Roman" w:eastAsia="Times New Roman" w:hAnsi="Times New Roman" w:cs="Times New Roman"/>
          <w:sz w:val="28"/>
          <w:szCs w:val="28"/>
        </w:rPr>
        <w:t xml:space="preserve">в период с 14:10 до 18:00 </w:t>
      </w:r>
      <w:r>
        <w:rPr>
          <w:rFonts w:ascii="Times New Roman" w:eastAsia="Times New Roman" w:hAnsi="Times New Roman" w:cs="Times New Roman"/>
          <w:sz w:val="28"/>
          <w:szCs w:val="28"/>
        </w:rPr>
        <w:t>проведен мониторинг данных, размещенных в Федеральной государственной информационной системе «Единый реестр контрольных (надзорных) мероприятий» (далее - ФГИС ЕРКНМ), в ходе которого выявлены факты несвоевременного и неполного внесения сведений о проведенных территориальны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ХМАО-Югра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д.12</w:t>
      </w:r>
      <w:r>
        <w:rPr>
          <w:rFonts w:ascii="Times New Roman" w:eastAsia="Times New Roman" w:hAnsi="Times New Roman" w:cs="Times New Roman"/>
          <w:sz w:val="28"/>
          <w:szCs w:val="28"/>
        </w:rPr>
        <w:t>, а именно:</w:t>
      </w:r>
    </w:p>
    <w:p>
      <w:pPr>
        <w:spacing w:before="0" w:after="0"/>
        <w:ind w:firstLine="567"/>
        <w:jc w:val="both"/>
        <w:rPr>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 основании решения начальника Территориального отдела № 141 от 14.07.2023 в период с 15.07.2023 по 24.07.2023 проведено плановое КНМ - выездная проверка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 </w:t>
      </w:r>
      <w:r>
        <w:rPr>
          <w:rFonts w:ascii="Times New Roman" w:eastAsia="Times New Roman" w:hAnsi="Times New Roman" w:cs="Times New Roman"/>
          <w:sz w:val="28"/>
          <w:szCs w:val="28"/>
        </w:rPr>
        <w:t xml:space="preserve">(№ </w:t>
      </w:r>
      <w:r>
        <w:rPr>
          <w:rStyle w:val="cat-UserDefinedgrp-49rplc-2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line="288" w:lineRule="atLeast"/>
        <w:ind w:firstLine="540"/>
        <w:jc w:val="both"/>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п.14 подраздела «Выездная проверка» раздела II Правил</w:t>
      </w:r>
      <w:r>
        <w:rPr>
          <w:rFonts w:ascii="Times New Roman" w:eastAsia="Times New Roman" w:hAnsi="Times New Roman" w:cs="Times New Roman"/>
          <w:sz w:val="28"/>
          <w:szCs w:val="28"/>
        </w:rP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16.04.2021 №604 (далее-Правила)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сведения о должностных лицах, участвующих в КНМ </w:t>
      </w:r>
      <w:r>
        <w:rPr>
          <w:rFonts w:ascii="Times New Roman" w:eastAsia="Times New Roman" w:hAnsi="Times New Roman" w:cs="Times New Roman"/>
          <w:sz w:val="28"/>
          <w:szCs w:val="28"/>
        </w:rPr>
        <w:t>в ФГИС ЕРКНМ внесены лишь 31.07.2023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15.07.2023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нарушение требований п.21 подраздела «Выездная проверка» раздела II Правил, </w:t>
      </w:r>
      <w:r>
        <w:rPr>
          <w:rFonts w:ascii="Times New Roman" w:eastAsia="Times New Roman" w:hAnsi="Times New Roman" w:cs="Times New Roman"/>
          <w:sz w:val="28"/>
          <w:szCs w:val="28"/>
        </w:rPr>
        <w:t xml:space="preserve">сведения о перечне представляемых контролируемыми лицами </w:t>
      </w:r>
      <w:r>
        <w:rPr>
          <w:rFonts w:ascii="Times New Roman" w:eastAsia="Times New Roman" w:hAnsi="Times New Roman" w:cs="Times New Roman"/>
          <w:sz w:val="28"/>
          <w:szCs w:val="28"/>
        </w:rPr>
        <w:t>документов добавлены 31.07.2023</w:t>
      </w:r>
      <w:r>
        <w:rPr>
          <w:rFonts w:ascii="Times New Roman" w:eastAsia="Times New Roman" w:hAnsi="Times New Roman" w:cs="Times New Roman"/>
          <w:sz w:val="28"/>
          <w:szCs w:val="28"/>
        </w:rPr>
        <w:t>, тогда как подлежали внесению до момента окончания мероприятия, т.е. до 24.07.2023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15.07.2023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На основании решения начальника Территориального отдела № 37/140 от 14.07.2023 в период с 15.07.2023 по 24.07.2023 проведено плановое КНМ - выездная проверка в отношении БУ ХМАО-Югры «Нефтеюганский районный комплексный центр социального обслуживания населения» (№ </w:t>
      </w:r>
      <w:r>
        <w:rPr>
          <w:rStyle w:val="cat-UserDefinedgrp-50rplc-3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нарушение требований п.14 подраздела «Выездная проверка» раздела II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сведения о должностных лицах, участвующих в КНМ </w:t>
      </w:r>
      <w:r>
        <w:rPr>
          <w:rFonts w:ascii="Times New Roman" w:eastAsia="Times New Roman" w:hAnsi="Times New Roman" w:cs="Times New Roman"/>
          <w:sz w:val="28"/>
          <w:szCs w:val="28"/>
        </w:rPr>
        <w:t>в ФГИС ЕРКНМ внесены лишь 31.07.2023</w:t>
      </w:r>
      <w:r>
        <w:rPr>
          <w:rFonts w:ascii="Times New Roman" w:eastAsia="Times New Roman" w:hAnsi="Times New Roman" w:cs="Times New Roman"/>
          <w:sz w:val="28"/>
          <w:szCs w:val="28"/>
        </w:rPr>
        <w:t>, тогда как подлежали внесению не позднее начала проведения мероприятия, т.е. не позднее 15.07.2023.</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п.21 подраздела «Выездная проверка» раздела II П</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сведения о перечне представляемых контролируемыми лицами документов </w:t>
      </w:r>
      <w:r>
        <w:rPr>
          <w:rFonts w:ascii="Times New Roman" w:eastAsia="Times New Roman" w:hAnsi="Times New Roman" w:cs="Times New Roman"/>
          <w:sz w:val="28"/>
          <w:szCs w:val="28"/>
        </w:rPr>
        <w:t>добавлены 31.07.2023</w:t>
      </w:r>
      <w:r>
        <w:rPr>
          <w:rFonts w:ascii="Times New Roman" w:eastAsia="Times New Roman" w:hAnsi="Times New Roman" w:cs="Times New Roman"/>
          <w:sz w:val="28"/>
          <w:szCs w:val="28"/>
        </w:rPr>
        <w:t>, тогда как подлежали внесению до момента окончания мероприятия, т.е. до 24.07.2023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п.15 подраздела «Выездная проверка» раздела II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w:t>
      </w:r>
      <w:r>
        <w:rPr>
          <w:rFonts w:ascii="Times New Roman" w:eastAsia="Times New Roman" w:hAnsi="Times New Roman" w:cs="Times New Roman"/>
          <w:sz w:val="28"/>
          <w:szCs w:val="28"/>
        </w:rPr>
        <w:t>, тогда как подлежали внесению не позднее начала проведения мероприятия, т.е. не позднее 15.07.2023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На основании решения начальника Территориального отдела № 20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 (№ </w:t>
      </w:r>
      <w:r>
        <w:rPr>
          <w:rStyle w:val="cat-UserDefinedgrp-51rplc-4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п.21 подраздела «Выездная проверка» раздела II Правил </w:t>
      </w:r>
      <w:r>
        <w:rPr>
          <w:rFonts w:ascii="Times New Roman" w:eastAsia="Times New Roman" w:hAnsi="Times New Roman" w:cs="Times New Roman"/>
          <w:sz w:val="28"/>
          <w:szCs w:val="28"/>
        </w:rPr>
        <w:t xml:space="preserve">сведения о перечне представляемых контролируемыми лицами документов </w:t>
      </w:r>
      <w:r>
        <w:rPr>
          <w:rFonts w:ascii="Times New Roman" w:eastAsia="Times New Roman" w:hAnsi="Times New Roman" w:cs="Times New Roman"/>
          <w:sz w:val="28"/>
          <w:szCs w:val="28"/>
        </w:rPr>
        <w:t>добавлены 03.03.2023</w:t>
      </w:r>
      <w:r>
        <w:rPr>
          <w:rFonts w:ascii="Times New Roman" w:eastAsia="Times New Roman" w:hAnsi="Times New Roman" w:cs="Times New Roman"/>
          <w:sz w:val="28"/>
          <w:szCs w:val="28"/>
        </w:rPr>
        <w:t>, тогда как подлежали внесению до момента окончания мероприятия, т.е. до 28.02.2023.</w:t>
      </w:r>
    </w:p>
    <w:p>
      <w:pPr>
        <w:spacing w:before="0" w:after="0"/>
        <w:ind w:firstLine="567"/>
        <w:jc w:val="both"/>
        <w:rPr>
          <w:sz w:val="28"/>
          <w:szCs w:val="28"/>
        </w:rPr>
      </w:pPr>
      <w:r>
        <w:rPr>
          <w:rFonts w:ascii="Times New Roman" w:eastAsia="Times New Roman" w:hAnsi="Times New Roman" w:cs="Times New Roman"/>
          <w:sz w:val="28"/>
          <w:szCs w:val="28"/>
        </w:rPr>
        <w:t>Таким образом, начальником территориальн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не обеспечено своевременное внесение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с нарушением установленного срока.</w:t>
      </w:r>
    </w:p>
    <w:p>
      <w:pPr>
        <w:spacing w:before="0" w:after="0"/>
        <w:ind w:firstLine="567"/>
        <w:jc w:val="both"/>
        <w:rPr>
          <w:sz w:val="28"/>
          <w:szCs w:val="28"/>
        </w:rPr>
      </w:pPr>
      <w:r>
        <w:rPr>
          <w:rFonts w:ascii="Times New Roman" w:eastAsia="Times New Roman" w:hAnsi="Times New Roman" w:cs="Times New Roman"/>
          <w:sz w:val="28"/>
          <w:szCs w:val="28"/>
        </w:rPr>
        <w:t>Щербаков А.Г., извещенный судом о времени и месте рассмотрения дела надлежащим образом, в судебное заседание не явился.</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защитник Щербакова А.Г. – </w:t>
      </w:r>
      <w:r>
        <w:rPr>
          <w:rStyle w:val="cat-UserDefinedgrp-52rplc-55"/>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 xml:space="preserve">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 xml:space="preserve"> Щербакова А.Г. в совершении административного правонарушения не признал, считает, что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еправильно установлено лицо, которое должно привлекаться к административной ответственности, поскольку ведомственными нормативными актами определены иные лица, которые ответственны за ведение реестра. На основании приказа руководителя Роспотребнадзора №40 от 14.04.2023 </w:t>
      </w:r>
      <w:r>
        <w:rPr>
          <w:rFonts w:ascii="Times New Roman" w:eastAsia="Times New Roman" w:hAnsi="Times New Roman" w:cs="Times New Roman"/>
          <w:sz w:val="28"/>
          <w:szCs w:val="28"/>
        </w:rPr>
        <w:t>Шербаковым</w:t>
      </w:r>
      <w:r>
        <w:rPr>
          <w:rFonts w:ascii="Times New Roman" w:eastAsia="Times New Roman" w:hAnsi="Times New Roman" w:cs="Times New Roman"/>
          <w:sz w:val="28"/>
          <w:szCs w:val="28"/>
        </w:rPr>
        <w:t xml:space="preserve"> А.Г., как начальником территориального отдела вынесено распоряжение №20/23 от 11.05.2023, где он исполняет требование приказа и назначает своим приказом ответственных лиц за ведение ЕКРНМ, согласно которому возложена ответственность на соответствующих специалистов, установлены лица, которые осуществляют доклад о состоянии реестра, установлены лица, которые осуществляют контроль за исполнением распоряжения по ведению реестра проверок, соответственно должностными лицами, которые установлены ст. 19.6.1 КоАП РФ определены именно внутренними нормативными документами. В связи с чем считает, что Щербаков А.Г. не является субъектом данного правонарушения. Кроме того, </w:t>
      </w:r>
      <w:r>
        <w:rPr>
          <w:rFonts w:ascii="Times New Roman" w:eastAsia="Times New Roman" w:hAnsi="Times New Roman" w:cs="Times New Roman"/>
          <w:sz w:val="28"/>
          <w:szCs w:val="28"/>
        </w:rPr>
        <w:t xml:space="preserve">приказом руководителя Управления Роспотребнадзора возложен контроль за ведением ЕРКНМ на поднадзорной территории только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14.04.2023, а до этой даты вмененные правонарушения не входят в состав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Следовательно состав административного правонарушения отсутствует. </w:t>
      </w:r>
      <w:r>
        <w:rPr>
          <w:rFonts w:ascii="Times New Roman" w:eastAsia="Times New Roman" w:hAnsi="Times New Roman" w:cs="Times New Roman"/>
          <w:sz w:val="28"/>
          <w:szCs w:val="28"/>
        </w:rPr>
        <w:t>В связи с чем просит производство по делу прекратить</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Помощник прокурора </w:t>
      </w:r>
      <w:r>
        <w:rPr>
          <w:rFonts w:ascii="Times New Roman" w:eastAsia="Times New Roman" w:hAnsi="Times New Roman" w:cs="Times New Roman"/>
          <w:sz w:val="28"/>
          <w:szCs w:val="28"/>
        </w:rPr>
        <w:t>Нефтеюганской</w:t>
      </w:r>
      <w:r>
        <w:rPr>
          <w:rFonts w:ascii="Times New Roman" w:eastAsia="Times New Roman" w:hAnsi="Times New Roman" w:cs="Times New Roman"/>
          <w:sz w:val="28"/>
          <w:szCs w:val="28"/>
        </w:rPr>
        <w:t xml:space="preserve"> межрайонной прокуратуры </w:t>
      </w:r>
      <w:r>
        <w:rPr>
          <w:rStyle w:val="cat-UserDefinedgrp-53rplc-65"/>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постановление о возбуждении дела об административном правонарушении поддержал в полном объеме, настаивал на привлечении </w:t>
      </w:r>
      <w:r>
        <w:rPr>
          <w:rFonts w:ascii="Times New Roman" w:eastAsia="Times New Roman" w:hAnsi="Times New Roman" w:cs="Times New Roman"/>
          <w:sz w:val="28"/>
          <w:szCs w:val="28"/>
        </w:rPr>
        <w:t xml:space="preserve">Щербакова А.Г. к </w:t>
      </w:r>
      <w:r>
        <w:rPr>
          <w:rFonts w:ascii="Times New Roman" w:eastAsia="Times New Roman" w:hAnsi="Times New Roman" w:cs="Times New Roman"/>
          <w:sz w:val="28"/>
          <w:szCs w:val="28"/>
        </w:rPr>
        <w:t xml:space="preserve">административной ответственности по ч. 3 ст. 19.6.1 КоАП РФ. </w:t>
      </w:r>
    </w:p>
    <w:p>
      <w:pPr>
        <w:spacing w:before="0" w:after="0"/>
        <w:ind w:firstLine="567"/>
        <w:jc w:val="both"/>
        <w:rPr>
          <w:sz w:val="28"/>
          <w:szCs w:val="28"/>
        </w:rPr>
      </w:pPr>
      <w:r>
        <w:rPr>
          <w:rFonts w:ascii="Times New Roman" w:eastAsia="Times New Roman" w:hAnsi="Times New Roman" w:cs="Times New Roman"/>
          <w:sz w:val="28"/>
          <w:szCs w:val="28"/>
        </w:rPr>
        <w:t>Пояснил, что на</w:t>
      </w:r>
      <w:r>
        <w:rPr>
          <w:rFonts w:ascii="Times New Roman" w:eastAsia="Times New Roman" w:hAnsi="Times New Roman" w:cs="Times New Roman"/>
          <w:sz w:val="28"/>
          <w:szCs w:val="28"/>
        </w:rPr>
        <w:t xml:space="preserve"> основании решения начальника Территориального отдела </w:t>
      </w:r>
      <w:r>
        <w:rPr>
          <w:rFonts w:ascii="Times New Roman" w:eastAsia="Times New Roman" w:hAnsi="Times New Roman" w:cs="Times New Roman"/>
          <w:sz w:val="28"/>
          <w:szCs w:val="28"/>
        </w:rPr>
        <w:t>№ 141 от 14.07.2023 в период с 15.07.2023 по 24.07.2023 проведено плановое КНМ - выездная проверка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 (№ </w:t>
      </w:r>
      <w:r>
        <w:rPr>
          <w:rStyle w:val="cat-UserDefinedgrp-49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требований п.14 подраздела «Выездная проверка» раздела II Правил, сведения о должностных лицах, участвующих в КНМ в ФГИС ЕРКНМ внесены лишь 31.07.2023, </w:t>
      </w:r>
      <w:r>
        <w:rPr>
          <w:rFonts w:ascii="Times New Roman" w:eastAsia="Times New Roman" w:hAnsi="Times New Roman" w:cs="Times New Roman"/>
          <w:sz w:val="28"/>
          <w:szCs w:val="28"/>
        </w:rPr>
        <w:t xml:space="preserve">тогда как подлежали внесению не позднее начала проведения мероприятия, т.е. не позднее 15.07.2023, значит дата нарушения 16.07.2023. </w:t>
      </w:r>
      <w:r>
        <w:rPr>
          <w:rFonts w:ascii="Times New Roman" w:eastAsia="Times New Roman" w:hAnsi="Times New Roman" w:cs="Times New Roman"/>
          <w:sz w:val="28"/>
          <w:szCs w:val="28"/>
        </w:rPr>
        <w:t xml:space="preserve">В нарушение требований п.21 подраздела «Выездная проверка» раздела II Правил, сведения о перечне представляемых контролируемыми лицами документов в ФГИС ЕРКНМ добавлены 31.07.2023, </w:t>
      </w:r>
      <w:r>
        <w:rPr>
          <w:rFonts w:ascii="Times New Roman" w:eastAsia="Times New Roman" w:hAnsi="Times New Roman" w:cs="Times New Roman"/>
          <w:sz w:val="28"/>
          <w:szCs w:val="28"/>
        </w:rPr>
        <w:t>тогда как подлежали внесению до момента окончания мероприятия</w:t>
      </w:r>
      <w:r>
        <w:rPr>
          <w:rFonts w:ascii="Times New Roman" w:eastAsia="Times New Roman" w:hAnsi="Times New Roman" w:cs="Times New Roman"/>
          <w:sz w:val="28"/>
          <w:szCs w:val="28"/>
        </w:rPr>
        <w:t>, т.е. до 24.07.2023, значит дата нарушения 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.07.2023. 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 ФГИС ЕРКНМ внесены лишь </w:t>
      </w:r>
      <w:r>
        <w:rPr>
          <w:rFonts w:ascii="Times New Roman" w:eastAsia="Times New Roman" w:hAnsi="Times New Roman" w:cs="Times New Roman"/>
          <w:sz w:val="28"/>
          <w:szCs w:val="28"/>
        </w:rPr>
        <w:t xml:space="preserve">31.07.2023, </w:t>
      </w:r>
      <w:r>
        <w:rPr>
          <w:rFonts w:ascii="Times New Roman" w:eastAsia="Times New Roman" w:hAnsi="Times New Roman" w:cs="Times New Roman"/>
          <w:sz w:val="28"/>
          <w:szCs w:val="28"/>
        </w:rPr>
        <w:t xml:space="preserve">тогда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подлежали внесению не позднее начала проведения мероприятия, т.е. не позднее 15.07.2023, значит дата нарушения 16.07.2023.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решения начальника Территориального отдела № 37/140 от 14.07.2023 в период с 15.07.2023 по 24.07.2023 проведено плановое КНМ - выездная проверка в отношении БУ ХМАО-Югры «Нефтеюганский районный комплексный центр социального обслуживания населения» (№ </w:t>
      </w:r>
      <w:r>
        <w:rPr>
          <w:rStyle w:val="cat-UserDefinedgrp-50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требований п.14 подраздела «Выездная проверка» раздела II Правил, сведения о должностных лицах, участвующих в КНМ в ФГИС ЕРКНМ внесены лишь 31.07.2023,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15.07.2023</w:t>
      </w:r>
      <w:r>
        <w:rPr>
          <w:rFonts w:ascii="Times New Roman" w:eastAsia="Times New Roman" w:hAnsi="Times New Roman" w:cs="Times New Roman"/>
          <w:sz w:val="28"/>
          <w:szCs w:val="28"/>
        </w:rPr>
        <w:t>, значит дата нарушения 16.07.2023. 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31.07.2023, тогда как подлежали внесению до момента окончания мероприятия, т.е. до 24.07.2023, значит дата нарушения 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.07.2023. 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 тогда подлежали внесению не позднее начала проведения мероприятия, т.е. не позднее 15.07.2023, значит дата нарушения 16.07.2023. </w:t>
      </w:r>
    </w:p>
    <w:p>
      <w:pPr>
        <w:spacing w:before="0" w:after="0"/>
        <w:ind w:firstLine="567"/>
        <w:jc w:val="both"/>
        <w:rPr>
          <w:sz w:val="28"/>
          <w:szCs w:val="28"/>
        </w:rPr>
      </w:pPr>
      <w:r>
        <w:rPr>
          <w:rFonts w:ascii="Times New Roman" w:eastAsia="Times New Roman" w:hAnsi="Times New Roman" w:cs="Times New Roman"/>
          <w:sz w:val="28"/>
          <w:szCs w:val="28"/>
        </w:rPr>
        <w:t>На основании решения начальника Территориального отдела № 20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 (№ </w:t>
      </w:r>
      <w:r>
        <w:rPr>
          <w:rStyle w:val="cat-UserDefinedgrp-51rplc-97"/>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 тогда как подлежали внесению до момента окончания мероприятия, т.е. до 28.02.2023, значит дата нарушения 28.02.2023. Таким образом уточнил, что в постановлении о возбуждении дела об административном правонарушении ошибочно указаны даты правонарушений 31.01.2023 и 30.06.2023.</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защитника </w:t>
      </w:r>
      <w:r>
        <w:rPr>
          <w:rStyle w:val="cat-UserDefinedgrp-54rplc-103"/>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помощника прокурора </w:t>
      </w:r>
      <w:r>
        <w:rPr>
          <w:rStyle w:val="cat-UserDefinedgrp-55rplc-105"/>
          <w:rFonts w:ascii="Times New Roman" w:eastAsia="Times New Roman" w:hAnsi="Times New Roman" w:cs="Times New Roman"/>
          <w:sz w:val="28"/>
          <w:szCs w:val="28"/>
        </w:rPr>
        <w:t>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исследовав материалы дела, считает, что вина должностного лица Щербакова А.Г. полностью доказана и подтверждается 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остановлением о возбуждении дела об административном правонарушении, из которого следует, что </w:t>
      </w:r>
      <w:r>
        <w:rPr>
          <w:rFonts w:ascii="Times New Roman" w:eastAsia="Times New Roman" w:hAnsi="Times New Roman" w:cs="Times New Roman"/>
          <w:sz w:val="28"/>
          <w:szCs w:val="28"/>
        </w:rPr>
        <w:t xml:space="preserve">Нефтеюганской межрайонной прокуратурой 14.08.2023 проведен мониторинг данных, размещенных в Федеральной государственной информационной системе «Единый реестр контрольных (надзорных) мероприятий», в ходе которого выявлены факты несвоевременного и неполного внесения сведений о проведенных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расположенного по адресу: 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xml:space="preserve">, д.12, а именно: на основании решения </w:t>
      </w:r>
      <w:r>
        <w:rPr>
          <w:rFonts w:ascii="Times New Roman" w:eastAsia="Times New Roman" w:hAnsi="Times New Roman" w:cs="Times New Roman"/>
          <w:sz w:val="28"/>
          <w:szCs w:val="28"/>
        </w:rPr>
        <w:t>начальника Территориального отдела № 141 от 14.07.2023 в период с 15.07.2023 по 24.07.2023 проведено плановое КНМ - выездная проверка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 (№ </w:t>
      </w:r>
      <w:r>
        <w:rPr>
          <w:rStyle w:val="cat-UserDefinedgrp-49rplc-116"/>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требований п.14 подраздела «Выездная проверка» раздела II Правил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формирования и ведения единого реестра контрольных (надзорных) мероприятий, утвержденных постановлением Правительства Российской Федерации от 16.04.2021 №604 (далее-Правила)</w:t>
      </w:r>
      <w:r>
        <w:rPr>
          <w:rFonts w:ascii="Times New Roman" w:eastAsia="Times New Roman" w:hAnsi="Times New Roman" w:cs="Times New Roman"/>
          <w:sz w:val="28"/>
          <w:szCs w:val="28"/>
        </w:rPr>
        <w:t xml:space="preserve">, сведения о должностных лицах, участвующих в КНМ в ФГИС ЕРКНМ внесены лишь 31.07.2023. 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31.07.2023. 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 На основании решения начальника Территориального отдела № 37/140 от 14.07.2023 в период с 15.07.2023 по 24.07.2023 проведено плановое КНМ - выездная проверка в отношении БУ ХМАО-Югры «Нефтеюганский районный комплексный центр социального обслуживания населения» (№ </w:t>
      </w:r>
      <w:r>
        <w:rPr>
          <w:rStyle w:val="cat-UserDefinedgrp-50rplc-124"/>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требований п.14 подраздела «Выездная проверка» раздела II Правил, сведения о должностных лицах, участвующих в КНМ в ФГИС ЕРКНМ внесены лишь 31.07.2023. 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31.07.2023.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 На основании решения начальника Территориального отдела № 20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 (№ </w:t>
      </w:r>
      <w:r>
        <w:rPr>
          <w:rStyle w:val="cat-UserDefinedgrp-51rplc-131"/>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осмотра от 14.08.2023, согласно которому старшим помощником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межрайонного прокурора </w:t>
      </w:r>
      <w:r>
        <w:rPr>
          <w:rFonts w:ascii="Times New Roman" w:eastAsia="Times New Roman" w:hAnsi="Times New Roman" w:cs="Times New Roman"/>
          <w:sz w:val="28"/>
          <w:szCs w:val="28"/>
        </w:rPr>
        <w:t>Нургатиным</w:t>
      </w:r>
      <w:r>
        <w:rPr>
          <w:rFonts w:ascii="Times New Roman" w:eastAsia="Times New Roman" w:hAnsi="Times New Roman" w:cs="Times New Roman"/>
          <w:sz w:val="28"/>
          <w:szCs w:val="28"/>
        </w:rPr>
        <w:t xml:space="preserve"> Д.С., в период с 14.10 до 18.00 проведен осмотр информации, подлежащей обязательному размещению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в ФГИС «Единый реестр контрольных (надзорных) мероприятий». Осмотр проводился в помещении кабинет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№4 Нефтеюганской межрайонной прокуратуры, по адресу: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xml:space="preserve">, стр.4, с использованием компьютера, имеющего доступ к сети Интернет. В ходе проведенного осмотра выявлены факты нарушения Территориальным отделом установленных </w:t>
      </w:r>
      <w:r>
        <w:rPr>
          <w:rFonts w:ascii="Times New Roman" w:eastAsia="Times New Roman" w:hAnsi="Times New Roman" w:cs="Times New Roman"/>
          <w:sz w:val="28"/>
          <w:szCs w:val="28"/>
        </w:rPr>
        <w:t>положениями Федерального закона от 31.07.2020 №248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ФЗ «О государственном контроле (надзоре) и муниципальном контроле в Российской Федерации» требований, в том числе сроков размещения сведений в ходе проведения выездной проверки таких как сведения о должностных лицах, участвующих в контрольно-надзорных мероприятиях (далее - КНМ), о привлекаемых в рамках проверки экспертах, перечне предоставляемых контролируемыми лицами документов и т.д.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уведомлением</w:t>
      </w:r>
      <w:r>
        <w:rPr>
          <w:rFonts w:ascii="Times New Roman" w:eastAsia="Times New Roman" w:hAnsi="Times New Roman" w:cs="Times New Roman"/>
          <w:sz w:val="28"/>
          <w:szCs w:val="28"/>
        </w:rPr>
        <w:t xml:space="preserve"> заместителя Нефтеюганского межрайонного прокурора</w:t>
      </w:r>
      <w:r>
        <w:rPr>
          <w:rFonts w:ascii="Times New Roman" w:eastAsia="Times New Roman" w:hAnsi="Times New Roman" w:cs="Times New Roman"/>
          <w:sz w:val="28"/>
          <w:szCs w:val="28"/>
        </w:rPr>
        <w:t xml:space="preserve">, адресованного </w:t>
      </w:r>
      <w:r>
        <w:rPr>
          <w:rFonts w:ascii="Times New Roman" w:eastAsia="Times New Roman" w:hAnsi="Times New Roman" w:cs="Times New Roman"/>
          <w:sz w:val="28"/>
          <w:szCs w:val="28"/>
        </w:rPr>
        <w:t xml:space="preserve">начальнику </w:t>
      </w:r>
      <w:r>
        <w:rPr>
          <w:rFonts w:ascii="Times New Roman" w:eastAsia="Times New Roman" w:hAnsi="Times New Roman" w:cs="Times New Roman"/>
          <w:sz w:val="28"/>
          <w:szCs w:val="28"/>
        </w:rPr>
        <w:t xml:space="preserve">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Щербакову А.Г., о </w:t>
      </w:r>
      <w:r>
        <w:rPr>
          <w:rFonts w:ascii="Times New Roman" w:eastAsia="Times New Roman" w:hAnsi="Times New Roman" w:cs="Times New Roman"/>
          <w:sz w:val="28"/>
          <w:szCs w:val="28"/>
        </w:rPr>
        <w:t>явке в прокуратуру</w:t>
      </w:r>
      <w:r>
        <w:rPr>
          <w:rFonts w:ascii="Times New Roman" w:eastAsia="Times New Roman" w:hAnsi="Times New Roman" w:cs="Times New Roman"/>
          <w:sz w:val="28"/>
          <w:szCs w:val="28"/>
        </w:rPr>
        <w:t xml:space="preserve"> для принятия участия в возбуждении дела об административном правонарушении по ч.3 ст. 19.6.1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выпиской из приказа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руководителя Управления Роспотребнадзора по ХМАО-Югре от 15.03.2005 № 2/к</w:t>
      </w:r>
      <w:r>
        <w:rPr>
          <w:rFonts w:ascii="Times New Roman" w:eastAsia="Times New Roman" w:hAnsi="Times New Roman" w:cs="Times New Roman"/>
          <w:sz w:val="28"/>
          <w:szCs w:val="28"/>
        </w:rPr>
        <w:t xml:space="preserve">, согласно </w:t>
      </w:r>
      <w:r>
        <w:rPr>
          <w:rFonts w:ascii="Times New Roman" w:eastAsia="Times New Roman" w:hAnsi="Times New Roman" w:cs="Times New Roman"/>
          <w:sz w:val="28"/>
          <w:szCs w:val="28"/>
        </w:rPr>
        <w:t>которому</w:t>
      </w:r>
      <w:r>
        <w:rPr>
          <w:rFonts w:ascii="Times New Roman" w:eastAsia="Times New Roman" w:hAnsi="Times New Roman" w:cs="Times New Roman"/>
          <w:sz w:val="28"/>
          <w:szCs w:val="28"/>
        </w:rPr>
        <w:t xml:space="preserve"> Щербаков А.Г. назначен на должность 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контрольно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надзорного мероприятия № </w:t>
      </w:r>
      <w:r>
        <w:rPr>
          <w:rStyle w:val="cat-UserDefinedgrp-49rplc-1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15.07.2023, согласно которым на основании решения начальника Территориального отдела № 141 от 14.07.2023 в период с 15.07.2023 по 24.07.2023 проведено плановое КНМ - выездная проверка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контрольно-надзорного мероприятия № </w:t>
      </w:r>
      <w:r>
        <w:rPr>
          <w:rStyle w:val="cat-UserDefinedgrp-50rplc-1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15.07.2023, согласно которым на основании решения начальника Территориального отдела № 37/140 от 14.07.2023 в период с 15.07.2023 по 24.07.2023 проведено плановое КНМ - выездная проверка в отношении БУ ХМАО-Югры «Нефтеюганский районный комплексный центр социального обслуживания населения»;</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контрольно-надзорного мероприятия № </w:t>
      </w:r>
      <w:r>
        <w:rPr>
          <w:rStyle w:val="cat-UserDefinedgrp-51rplc-1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13.02.2023, согласно которым на основании решения начальника Территориального отдела № 20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w:t>
      </w:r>
    </w:p>
    <w:p>
      <w:pPr>
        <w:spacing w:before="0" w:after="0"/>
        <w:ind w:firstLine="567"/>
        <w:jc w:val="both"/>
        <w:rPr>
          <w:sz w:val="28"/>
          <w:szCs w:val="28"/>
        </w:rPr>
      </w:pPr>
      <w:r>
        <w:rPr>
          <w:rFonts w:ascii="Times New Roman" w:eastAsia="Times New Roman" w:hAnsi="Times New Roman" w:cs="Times New Roman"/>
          <w:sz w:val="28"/>
          <w:szCs w:val="28"/>
        </w:rPr>
        <w:t>-скриншотами открытых в системе ФГИС ЕРКНМ страниц, содержащих информацию о дате и времени размещения Территориальным отделом сведений, согласно которым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мероприяти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 </w:t>
      </w:r>
      <w:r>
        <w:rPr>
          <w:rStyle w:val="cat-UserDefinedgrp-49rplc-1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w:t>
      </w:r>
      <w:r>
        <w:rPr>
          <w:rFonts w:ascii="Times New Roman" w:eastAsia="Times New Roman" w:hAnsi="Times New Roman" w:cs="Times New Roman"/>
          <w:sz w:val="28"/>
          <w:szCs w:val="28"/>
        </w:rPr>
        <w:t>, сведения</w:t>
      </w:r>
      <w:r>
        <w:rPr>
          <w:rFonts w:ascii="Times New Roman" w:eastAsia="Times New Roman" w:hAnsi="Times New Roman" w:cs="Times New Roman"/>
          <w:sz w:val="28"/>
          <w:szCs w:val="28"/>
        </w:rPr>
        <w:t xml:space="preserve"> о должностных лицах, участвующих в КНМ, в ФГИС ЕРКНМ внесены 31.07.2023.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в сведения о перечне представляемых контролируемыми лицами документов добавлены 31.07.2023.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31.07.2023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контрольно-надзорном мероприятии № </w:t>
      </w:r>
      <w:r>
        <w:rPr>
          <w:rStyle w:val="cat-UserDefinedgrp-50rplc-1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БУ ХМАО-Югры «Нефтеюганский районный комплексный центр социального обслуживания населения», </w:t>
      </w:r>
      <w:r>
        <w:rPr>
          <w:rFonts w:ascii="Times New Roman" w:eastAsia="Times New Roman" w:hAnsi="Times New Roman" w:cs="Times New Roman"/>
          <w:sz w:val="28"/>
          <w:szCs w:val="28"/>
        </w:rPr>
        <w:t>сведения о должностных лицах, участвующих в КНМ, внесены 31.07.2023.</w:t>
      </w:r>
      <w:r>
        <w:rPr>
          <w:rFonts w:ascii="Times New Roman" w:eastAsia="Times New Roman" w:hAnsi="Times New Roman" w:cs="Times New Roman"/>
          <w:sz w:val="28"/>
          <w:szCs w:val="28"/>
        </w:rPr>
        <w:t xml:space="preserve"> Также, с</w:t>
      </w:r>
      <w:r>
        <w:rPr>
          <w:rFonts w:ascii="Times New Roman" w:eastAsia="Times New Roman" w:hAnsi="Times New Roman" w:cs="Times New Roman"/>
          <w:sz w:val="28"/>
          <w:szCs w:val="28"/>
        </w:rPr>
        <w:t xml:space="preserve">ведения о перечне представляемых контролируемыми лицами документов добавлены 31.07.2023.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31.07.2023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контрольно-надзорном мероприятии № </w:t>
      </w:r>
      <w:r>
        <w:rPr>
          <w:rStyle w:val="cat-UserDefinedgrp-51rplc-1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 </w:t>
      </w:r>
      <w:r>
        <w:rPr>
          <w:rFonts w:ascii="Times New Roman" w:eastAsia="Times New Roman" w:hAnsi="Times New Roman" w:cs="Times New Roman"/>
          <w:sz w:val="28"/>
          <w:szCs w:val="28"/>
        </w:rPr>
        <w:t>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приказом №40 от 14.04.2023, согласно которому руководителем Управления Роспотребнадзора приказано начальникам территориальных отделов возложить на ответственных специалистов (под роспись) формирование и ведение ЕРКНМ, соблюдение сроков внесения данных в реестр (п. 1.1), обеспечить контроль за ведением ЕРКНМ на поднадзорной территории</w:t>
      </w:r>
      <w:r>
        <w:rPr>
          <w:rFonts w:ascii="Times New Roman" w:eastAsia="Times New Roman" w:hAnsi="Times New Roman" w:cs="Times New Roman"/>
          <w:sz w:val="28"/>
          <w:szCs w:val="28"/>
        </w:rPr>
        <w:t xml:space="preserve"> (п. 1.2)</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должностным регламентом федерального государственного гражданского служащего, замещающего должность начальника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округу-Югре, (утвержденному приказом Роспотребнадзора №4 от 13.01.2023), согласно которому начальник территориального отдела </w:t>
      </w:r>
      <w:r>
        <w:rPr>
          <w:rFonts w:ascii="Times New Roman" w:eastAsia="Times New Roman" w:hAnsi="Times New Roman" w:cs="Times New Roman"/>
          <w:sz w:val="28"/>
          <w:szCs w:val="28"/>
        </w:rPr>
        <w:t xml:space="preserve">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 xml:space="preserve"> обязан: организовать и контролировать деятельность по выполнению возложенных на территориальный отдел Управления задач и функций и реализацию государственной политики в установленной сфере деятельности Роспотребнадзора по Ханты-Мансийскому автономному округу - Югре, в том числе: представлять территориальный отдел Управления в отношениях с органами местного самоуправления, органами исполнительной власти по поручению руководителя Управления, с гражданами и организациями (п.3.1.2). Начальник территориального отдела Управления несет ответственность в пределах, определенных законодательством Российской Федерации: за неисполнение или ненадлежащее исполнение возложенных на него обязанностей (п.5.1). </w:t>
      </w:r>
    </w:p>
    <w:p>
      <w:pPr>
        <w:spacing w:before="0" w:after="0"/>
        <w:ind w:firstLine="567"/>
        <w:jc w:val="both"/>
        <w:rPr>
          <w:sz w:val="28"/>
          <w:szCs w:val="28"/>
        </w:rPr>
      </w:pPr>
      <w:r>
        <w:rPr>
          <w:rFonts w:ascii="Times New Roman" w:eastAsia="Times New Roman" w:hAnsi="Times New Roman" w:cs="Times New Roman"/>
          <w:sz w:val="28"/>
          <w:szCs w:val="28"/>
        </w:rPr>
        <w:t>Все доказательства соответствуют требованиям, предусмотренным ст. 26.2 Кодекса Российской Федерации об административном правонарушении, последовательны, согласуются между собой, и у судьи нет оснований им не доверять. Существенных недостатков, влекущих невозможность использования документов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 xml:space="preserve">При этом суд отмечает, что при формировании дела 19.12.2023, ввиду технической ошибки первоначально </w:t>
      </w:r>
      <w:r>
        <w:rPr>
          <w:rFonts w:ascii="Times New Roman" w:eastAsia="Times New Roman" w:hAnsi="Times New Roman" w:cs="Times New Roman"/>
          <w:sz w:val="28"/>
          <w:szCs w:val="28"/>
        </w:rPr>
        <w:t>акт осмотра</w:t>
      </w:r>
      <w:r>
        <w:rPr>
          <w:rFonts w:ascii="Times New Roman" w:eastAsia="Times New Roman" w:hAnsi="Times New Roman" w:cs="Times New Roman"/>
          <w:sz w:val="28"/>
          <w:szCs w:val="28"/>
        </w:rPr>
        <w:t xml:space="preserve"> от 14.08.2023, согласно которому старшим помощником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межрайонного прокурора </w:t>
      </w:r>
      <w:r>
        <w:rPr>
          <w:rFonts w:ascii="Times New Roman" w:eastAsia="Times New Roman" w:hAnsi="Times New Roman" w:cs="Times New Roman"/>
          <w:sz w:val="28"/>
          <w:szCs w:val="28"/>
        </w:rPr>
        <w:t>Нургатиным</w:t>
      </w:r>
      <w:r>
        <w:rPr>
          <w:rFonts w:ascii="Times New Roman" w:eastAsia="Times New Roman" w:hAnsi="Times New Roman" w:cs="Times New Roman"/>
          <w:sz w:val="28"/>
          <w:szCs w:val="28"/>
        </w:rPr>
        <w:t xml:space="preserve"> Д.С., в период с 14.10 до 18.00 проведен осмотр информации, подлежащей обязательному размещению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в ФГИС «Единый реестр контрольных (надзорных) мероприятий», а также скриншоты открытых в системе ФГИС ЕРКНМ страниц, содержащих информацию о дате и времени размещения Территориальным отделом сведений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контрольно-надзорном мероприятии № </w:t>
      </w:r>
      <w:r>
        <w:rPr>
          <w:rStyle w:val="cat-UserDefinedgrp-49rplc-1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 сведени</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в контрольно-надзорном мероприятии</w:t>
      </w:r>
      <w:r>
        <w:rPr>
          <w:rFonts w:ascii="Times New Roman" w:eastAsia="Times New Roman" w:hAnsi="Times New Roman" w:cs="Times New Roman"/>
          <w:sz w:val="28"/>
          <w:szCs w:val="28"/>
        </w:rPr>
        <w:t xml:space="preserve"> № </w:t>
      </w:r>
      <w:r>
        <w:rPr>
          <w:rStyle w:val="cat-UserDefinedgrp-50rplc-1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БУ ХМАО-Югры «Нефтеюганский районный комплексный центр социального обслуживания населения», сведени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контрольно-надзорном мероприятии № </w:t>
      </w:r>
      <w:r>
        <w:rPr>
          <w:rStyle w:val="cat-UserDefinedgrp-51rplc-1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ошибочно были подшиты в </w:t>
      </w:r>
      <w:r>
        <w:rPr>
          <w:rFonts w:ascii="Times New Roman" w:eastAsia="Times New Roman" w:hAnsi="Times New Roman" w:cs="Times New Roman"/>
          <w:sz w:val="28"/>
          <w:szCs w:val="28"/>
        </w:rPr>
        <w:t xml:space="preserve">материалы другого </w:t>
      </w:r>
      <w:r>
        <w:rPr>
          <w:rFonts w:ascii="Times New Roman" w:eastAsia="Times New Roman" w:hAnsi="Times New Roman" w:cs="Times New Roman"/>
          <w:sz w:val="28"/>
          <w:szCs w:val="28"/>
        </w:rPr>
        <w:t>дел</w:t>
      </w:r>
      <w:r>
        <w:rPr>
          <w:rFonts w:ascii="Times New Roman" w:eastAsia="Times New Roman" w:hAnsi="Times New Roman" w:cs="Times New Roman"/>
          <w:sz w:val="28"/>
          <w:szCs w:val="28"/>
        </w:rPr>
        <w:t>а №</w:t>
      </w:r>
      <w:r>
        <w:rPr>
          <w:rStyle w:val="cat-UserDefinedgrp-56rplc-188"/>
          <w:rFonts w:ascii="Times New Roman" w:eastAsia="Times New Roman" w:hAnsi="Times New Roman" w:cs="Times New Roman"/>
          <w:sz w:val="28"/>
          <w:szCs w:val="28"/>
        </w:rPr>
        <w:t>...</w:t>
      </w:r>
      <w:r>
        <w:rPr>
          <w:rFonts w:ascii="Times New Roman" w:eastAsia="Times New Roman" w:hAnsi="Times New Roman" w:cs="Times New Roman"/>
          <w:sz w:val="28"/>
          <w:szCs w:val="28"/>
        </w:rPr>
        <w:t>) об административном правонарушении в отношении Щербакова 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 3 ст. 19.6.1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Однако выявленные недостатки не являются существенными и не создают препятствий для принятия решения по 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нному делу, поскольку в ходе рассмотрения </w:t>
      </w:r>
      <w:r>
        <w:rPr>
          <w:rFonts w:ascii="Times New Roman" w:eastAsia="Times New Roman" w:hAnsi="Times New Roman" w:cs="Times New Roman"/>
          <w:sz w:val="28"/>
          <w:szCs w:val="28"/>
        </w:rPr>
        <w:t xml:space="preserve">дела </w:t>
      </w:r>
      <w:r>
        <w:rPr>
          <w:rFonts w:ascii="Times New Roman" w:eastAsia="Times New Roman" w:hAnsi="Times New Roman" w:cs="Times New Roman"/>
          <w:sz w:val="28"/>
          <w:szCs w:val="28"/>
        </w:rPr>
        <w:t>данны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недостат</w:t>
      </w:r>
      <w:r>
        <w:rPr>
          <w:rFonts w:ascii="Times New Roman" w:eastAsia="Times New Roman" w:hAnsi="Times New Roman" w:cs="Times New Roman"/>
          <w:sz w:val="28"/>
          <w:szCs w:val="28"/>
        </w:rPr>
        <w:t xml:space="preserve">ки </w:t>
      </w:r>
      <w:r>
        <w:rPr>
          <w:rFonts w:ascii="Times New Roman" w:eastAsia="Times New Roman" w:hAnsi="Times New Roman" w:cs="Times New Roman"/>
          <w:sz w:val="28"/>
          <w:szCs w:val="28"/>
        </w:rPr>
        <w:t>устранен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путем приобщения к материалам </w:t>
      </w:r>
      <w:r>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дела указанных документов помощником прокурора.</w:t>
      </w:r>
    </w:p>
    <w:p>
      <w:pPr>
        <w:spacing w:before="0" w:after="0"/>
        <w:ind w:firstLine="567"/>
        <w:jc w:val="both"/>
        <w:rPr>
          <w:sz w:val="28"/>
          <w:szCs w:val="28"/>
        </w:rPr>
      </w:pPr>
      <w:r>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отметить, что </w:t>
      </w:r>
      <w:hyperlink r:id="rId4" w:history="1">
        <w:r>
          <w:rPr>
            <w:rFonts w:ascii="Times New Roman" w:eastAsia="Times New Roman" w:hAnsi="Times New Roman" w:cs="Times New Roman"/>
            <w:color w:val="0000EE"/>
            <w:sz w:val="28"/>
            <w:szCs w:val="28"/>
          </w:rPr>
          <w:t>Кодекс</w:t>
        </w:r>
      </w:hyperlink>
      <w:r>
        <w:rPr>
          <w:rFonts w:ascii="Times New Roman" w:eastAsia="Times New Roman" w:hAnsi="Times New Roman" w:cs="Times New Roman"/>
          <w:sz w:val="28"/>
          <w:szCs w:val="28"/>
        </w:rPr>
        <w:t xml:space="preserve"> Российской Федерации об административных правонарушениях не содержит запрета на представление доказательств на любой стадии производства по делу об административном правонарушении. Учитывая изложенное, представление доказательств в материалы дела</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акта осмотра от 14.08.2023 и </w:t>
      </w:r>
      <w:r>
        <w:rPr>
          <w:rFonts w:ascii="Times New Roman" w:eastAsia="Times New Roman" w:hAnsi="Times New Roman" w:cs="Times New Roman"/>
          <w:sz w:val="28"/>
          <w:szCs w:val="28"/>
        </w:rPr>
        <w:t>скриншотов</w:t>
      </w:r>
      <w:r>
        <w:rPr>
          <w:rFonts w:ascii="Times New Roman" w:eastAsia="Times New Roman" w:hAnsi="Times New Roman" w:cs="Times New Roman"/>
          <w:sz w:val="28"/>
          <w:szCs w:val="28"/>
        </w:rPr>
        <w:t xml:space="preserve"> открытых в системе ФГИС ЕРКНМ страниц, содержащих информацию о дате и времени размещения Территориальным отделом сведений, при рассмотрении дела,</w:t>
      </w:r>
      <w:r>
        <w:rPr>
          <w:rFonts w:ascii="Times New Roman" w:eastAsia="Times New Roman" w:hAnsi="Times New Roman" w:cs="Times New Roman"/>
          <w:sz w:val="28"/>
          <w:szCs w:val="28"/>
        </w:rPr>
        <w:t xml:space="preserve"> не свидетельствует о допущенных процессуальных нарушениях.</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дела указанные доказательства были исследованы в совокупности с другими доказательствами по правилам ст. 26.11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hyperlink r:id="rId5" w:anchor="/document/12125267/entry/196103" w:history="1">
        <w:r>
          <w:rPr>
            <w:rFonts w:ascii="Times New Roman" w:eastAsia="Times New Roman" w:hAnsi="Times New Roman" w:cs="Times New Roman"/>
            <w:color w:val="0000EE"/>
            <w:sz w:val="28"/>
            <w:szCs w:val="28"/>
          </w:rPr>
          <w:t>Часть 3 статьи 19.6.1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предусматривает административную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w:t>
      </w:r>
    </w:p>
    <w:p>
      <w:pPr>
        <w:spacing w:before="0" w:after="0"/>
        <w:ind w:firstLine="567"/>
        <w:jc w:val="both"/>
        <w:rPr>
          <w:sz w:val="28"/>
          <w:szCs w:val="28"/>
        </w:rPr>
      </w:pPr>
      <w:r>
        <w:rPr>
          <w:rFonts w:ascii="Times New Roman" w:eastAsia="Times New Roman" w:hAnsi="Times New Roman" w:cs="Times New Roman"/>
          <w:sz w:val="28"/>
          <w:szCs w:val="28"/>
        </w:rPr>
        <w:t>Согласно ст. 13 Федерального закона от 31.07.2020 №248-ФЗ «О государственном контроле (надзоре) и муниципальном контроле в Российской Федерации» (далее - Федеральный закон №248-ФЗ), одним из принципов осуществления государственного контроля (надзора) является принцип открытости доступности информации об организации и осуществлении государственного контроля (надзора).</w:t>
      </w:r>
    </w:p>
    <w:p>
      <w:pPr>
        <w:spacing w:before="0" w:after="0"/>
        <w:ind w:firstLine="567"/>
        <w:jc w:val="both"/>
        <w:rPr>
          <w:sz w:val="28"/>
          <w:szCs w:val="28"/>
        </w:rPr>
      </w:pPr>
      <w:r>
        <w:rPr>
          <w:rFonts w:ascii="Times New Roman" w:eastAsia="Times New Roman" w:hAnsi="Times New Roman" w:cs="Times New Roman"/>
          <w:sz w:val="28"/>
          <w:szCs w:val="28"/>
        </w:rPr>
        <w:t>Контрольный (надзорный) орган обеспечивает открытость и доступность для контролируемых и иных лиц сведений, установленных федеральным законом.</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 1 ст. 19 Федерального закона от 31.07.2020 №248-ФЗ «О государственном контроле (надзоре) и муниципальном контроле в Российской Федерации» (далее - Федеральный закон №248-ФЗ) единый реестр контрольных (надзорных) мероприятий создается, в целях учета проводимых контрольными (надзорными)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pPr>
        <w:spacing w:before="0" w:after="0"/>
        <w:ind w:firstLine="567"/>
        <w:jc w:val="both"/>
        <w:rPr>
          <w:sz w:val="28"/>
          <w:szCs w:val="28"/>
        </w:rPr>
      </w:pPr>
      <w:r>
        <w:rPr>
          <w:rFonts w:ascii="Times New Roman" w:eastAsia="Times New Roman" w:hAnsi="Times New Roman" w:cs="Times New Roman"/>
          <w:sz w:val="28"/>
          <w:szCs w:val="28"/>
        </w:rPr>
        <w:t>Согласно ч.5 данной статьи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spacing w:before="0" w:after="0"/>
        <w:ind w:firstLine="567"/>
        <w:jc w:val="both"/>
        <w:rPr>
          <w:sz w:val="28"/>
          <w:szCs w:val="28"/>
        </w:rPr>
      </w:pPr>
      <w:r>
        <w:rPr>
          <w:rFonts w:ascii="Times New Roman" w:eastAsia="Times New Roman" w:hAnsi="Times New Roman" w:cs="Times New Roman"/>
          <w:sz w:val="28"/>
          <w:szCs w:val="28"/>
        </w:rPr>
        <w:t>Частью 2 ст. 19 Федерального закона №248-ФЗ предусмотрено,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Правила формирования и ведения единого реестра контрольных (надзорных) мероприятий утверждены постановлением Правительства Российской Федерации от 16.04.2021 №604.</w:t>
      </w:r>
    </w:p>
    <w:p>
      <w:pPr>
        <w:spacing w:before="0" w:after="0"/>
        <w:ind w:firstLine="567"/>
        <w:jc w:val="both"/>
        <w:rPr>
          <w:sz w:val="28"/>
          <w:szCs w:val="28"/>
        </w:rPr>
      </w:pPr>
      <w:r>
        <w:rPr>
          <w:rFonts w:ascii="Times New Roman" w:eastAsia="Times New Roman" w:hAnsi="Times New Roman" w:cs="Times New Roman"/>
          <w:sz w:val="28"/>
          <w:szCs w:val="28"/>
        </w:rPr>
        <w:t>Из п.6 Раздела III правил следует, что состав сведений и сроки их внесения в единый реестр приведены в приложении к указанным Правилам.</w:t>
      </w:r>
    </w:p>
    <w:p>
      <w:pPr>
        <w:spacing w:before="0" w:after="0"/>
        <w:ind w:firstLine="567"/>
        <w:jc w:val="both"/>
        <w:rPr>
          <w:sz w:val="28"/>
          <w:szCs w:val="28"/>
        </w:rPr>
      </w:pPr>
      <w:r>
        <w:rPr>
          <w:rFonts w:ascii="Times New Roman" w:eastAsia="Times New Roman" w:hAnsi="Times New Roman" w:cs="Times New Roman"/>
          <w:sz w:val="28"/>
          <w:szCs w:val="28"/>
        </w:rPr>
        <w:t xml:space="preserve">Пунктом 17 Раздела III правил предусмотрено, что в целях формирования единого реестра контрольные (надзорные) органы: </w:t>
      </w:r>
    </w:p>
    <w:p>
      <w:pPr>
        <w:spacing w:before="0" w:after="0"/>
        <w:ind w:firstLine="567"/>
        <w:jc w:val="both"/>
        <w:rPr>
          <w:sz w:val="28"/>
          <w:szCs w:val="28"/>
        </w:rPr>
      </w:pPr>
      <w:r>
        <w:rPr>
          <w:rFonts w:ascii="Times New Roman" w:eastAsia="Times New Roman" w:hAnsi="Times New Roman" w:cs="Times New Roman"/>
          <w:sz w:val="28"/>
          <w:szCs w:val="28"/>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spacing w:before="0" w:after="0"/>
        <w:ind w:firstLine="567"/>
        <w:jc w:val="both"/>
        <w:rPr>
          <w:sz w:val="28"/>
          <w:szCs w:val="28"/>
        </w:rPr>
      </w:pPr>
      <w:r>
        <w:rPr>
          <w:rFonts w:ascii="Times New Roman" w:eastAsia="Times New Roman" w:hAnsi="Times New Roman" w:cs="Times New Roman"/>
          <w:sz w:val="28"/>
          <w:szCs w:val="28"/>
        </w:rPr>
        <w:t>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подпункте "а" настоящего пункта. Перечни ответственных лиц подлежат утверждению руководителем контрольного (надзорного) органа;</w:t>
      </w:r>
    </w:p>
    <w:p>
      <w:pPr>
        <w:spacing w:before="0" w:after="0"/>
        <w:ind w:firstLine="567"/>
        <w:jc w:val="both"/>
        <w:rPr>
          <w:sz w:val="28"/>
          <w:szCs w:val="28"/>
        </w:rPr>
      </w:pPr>
      <w:r>
        <w:rPr>
          <w:rFonts w:ascii="Times New Roman" w:eastAsia="Times New Roman" w:hAnsi="Times New Roman" w:cs="Times New Roman"/>
          <w:sz w:val="28"/>
          <w:szCs w:val="28"/>
        </w:rP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spacing w:before="0" w:after="0"/>
        <w:ind w:firstLine="567"/>
        <w:jc w:val="both"/>
        <w:rPr>
          <w:sz w:val="28"/>
          <w:szCs w:val="28"/>
        </w:rPr>
      </w:pPr>
      <w:r>
        <w:rPr>
          <w:rFonts w:ascii="Times New Roman" w:eastAsia="Times New Roman" w:hAnsi="Times New Roman" w:cs="Times New Roman"/>
          <w:sz w:val="28"/>
          <w:szCs w:val="28"/>
        </w:rPr>
        <w:t>г) организуют получение ответственными лицами сертификатов ключей проверки электронной подписи и ключей электронной подписи;</w:t>
      </w:r>
    </w:p>
    <w:p>
      <w:pPr>
        <w:spacing w:before="0" w:after="0"/>
        <w:ind w:firstLine="567"/>
        <w:jc w:val="both"/>
        <w:rPr>
          <w:sz w:val="28"/>
          <w:szCs w:val="28"/>
        </w:rPr>
      </w:pPr>
      <w:r>
        <w:rPr>
          <w:rFonts w:ascii="Times New Roman" w:eastAsia="Times New Roman" w:hAnsi="Times New Roman" w:cs="Times New Roman"/>
          <w:sz w:val="28"/>
          <w:szCs w:val="28"/>
        </w:rPr>
        <w:t>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приложением к настоящим Правилам.</w:t>
      </w:r>
    </w:p>
    <w:p>
      <w:pPr>
        <w:spacing w:before="0" w:after="0"/>
        <w:ind w:firstLine="567"/>
        <w:jc w:val="both"/>
        <w:rPr>
          <w:sz w:val="28"/>
          <w:szCs w:val="28"/>
        </w:rPr>
      </w:pPr>
      <w:r>
        <w:rPr>
          <w:rFonts w:ascii="Times New Roman" w:eastAsia="Times New Roman" w:hAnsi="Times New Roman" w:cs="Times New Roman"/>
          <w:sz w:val="28"/>
          <w:szCs w:val="28"/>
        </w:rPr>
        <w:t>Из пункта 18 Раздела III Правил следует, что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spacing w:before="0" w:after="0"/>
        <w:ind w:firstLine="567"/>
        <w:jc w:val="both"/>
        <w:rPr>
          <w:sz w:val="28"/>
          <w:szCs w:val="28"/>
        </w:rPr>
      </w:pPr>
      <w:r>
        <w:rPr>
          <w:rFonts w:ascii="Times New Roman" w:eastAsia="Times New Roman" w:hAnsi="Times New Roman" w:cs="Times New Roman"/>
          <w:sz w:val="28"/>
          <w:szCs w:val="28"/>
        </w:rPr>
        <w:t>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законом, осуществляется в едином реестре с использованием усиленной квалифицированной электронной подписи.</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п.14 подраздела «Выездная проверка» раздела </w:t>
      </w:r>
      <w:r>
        <w:rPr>
          <w:rFonts w:ascii="Times New Roman" w:eastAsia="Times New Roman" w:hAnsi="Times New Roman" w:cs="Times New Roman"/>
          <w:sz w:val="28"/>
          <w:szCs w:val="28"/>
        </w:rPr>
        <w:t>II правил</w:t>
      </w:r>
      <w:r>
        <w:rPr>
          <w:rFonts w:ascii="Times New Roman" w:eastAsia="Times New Roman" w:hAnsi="Times New Roman" w:cs="Times New Roman"/>
          <w:sz w:val="28"/>
          <w:szCs w:val="28"/>
        </w:rPr>
        <w:t xml:space="preserve"> в ФГИС ЕРКНМ, сведения о должностных лицах контрольных (надзорных) органов, участвующих в соответствующем контрольном (надзорном) мероприятии подлежат внесению не позднее начала проведения мероприятия.</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п.21 подраздела «Выездная проверка» раздела II Правил в ФГИС ЕРКНМ, перечень представляемых контролируемым лицом документов</w:t>
      </w:r>
      <w:r>
        <w:rPr>
          <w:rFonts w:ascii="Calibri" w:eastAsia="Calibri" w:hAnsi="Calibri" w:cs="Calibri"/>
          <w:sz w:val="28"/>
          <w:szCs w:val="28"/>
        </w:rPr>
        <w:t xml:space="preserve"> </w:t>
      </w:r>
      <w:r>
        <w:rPr>
          <w:rFonts w:ascii="Times New Roman" w:eastAsia="Times New Roman" w:hAnsi="Times New Roman" w:cs="Times New Roman"/>
          <w:sz w:val="28"/>
          <w:szCs w:val="28"/>
        </w:rPr>
        <w:t>подлежит внесению</w:t>
      </w:r>
      <w:r>
        <w:rPr>
          <w:rFonts w:ascii="Calibri" w:eastAsia="Calibri" w:hAnsi="Calibri" w:cs="Calibri"/>
          <w:sz w:val="28"/>
          <w:szCs w:val="28"/>
        </w:rPr>
        <w:t xml:space="preserve"> </w:t>
      </w:r>
      <w:r>
        <w:rPr>
          <w:rFonts w:ascii="Times New Roman" w:eastAsia="Times New Roman" w:hAnsi="Times New Roman" w:cs="Times New Roman"/>
          <w:sz w:val="28"/>
          <w:szCs w:val="28"/>
        </w:rPr>
        <w:t>до момента окончания мероприятия (может дополняться без возможности удаления).</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п.15 подраздела «Выездная проверка» раздела </w:t>
      </w:r>
      <w:r>
        <w:rPr>
          <w:rFonts w:ascii="Times New Roman" w:eastAsia="Times New Roman" w:hAnsi="Times New Roman" w:cs="Times New Roman"/>
          <w:sz w:val="28"/>
          <w:szCs w:val="28"/>
        </w:rPr>
        <w:t>II правил</w:t>
      </w:r>
      <w:r>
        <w:rPr>
          <w:rFonts w:ascii="Times New Roman" w:eastAsia="Times New Roman" w:hAnsi="Times New Roman" w:cs="Times New Roman"/>
          <w:sz w:val="28"/>
          <w:szCs w:val="28"/>
        </w:rPr>
        <w:t xml:space="preserve"> в ФГИС ЕРКНМ,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w:t>
      </w:r>
      <w:r>
        <w:rPr>
          <w:rFonts w:ascii="Times New Roman" w:eastAsia="Times New Roman" w:hAnsi="Times New Roman" w:cs="Times New Roman"/>
          <w:sz w:val="28"/>
          <w:szCs w:val="28"/>
        </w:rPr>
        <w:t>контрольного (надзорного) мероприятия,</w:t>
      </w:r>
      <w:r>
        <w:rPr>
          <w:rFonts w:ascii="Times New Roman" w:eastAsia="Times New Roman" w:hAnsi="Times New Roman" w:cs="Times New Roman"/>
          <w:sz w:val="28"/>
          <w:szCs w:val="28"/>
        </w:rPr>
        <w:t xml:space="preserve"> подлежат внесению не позднее начала проведения мероприятия.</w:t>
      </w:r>
    </w:p>
    <w:p>
      <w:pPr>
        <w:spacing w:before="0" w:after="0"/>
        <w:ind w:firstLine="540"/>
        <w:jc w:val="both"/>
        <w:rPr>
          <w:sz w:val="28"/>
          <w:szCs w:val="28"/>
        </w:rPr>
      </w:pPr>
      <w:r>
        <w:rPr>
          <w:rFonts w:ascii="Times New Roman" w:eastAsia="Times New Roman" w:hAnsi="Times New Roman" w:cs="Times New Roman"/>
          <w:sz w:val="28"/>
          <w:szCs w:val="28"/>
        </w:rPr>
        <w:t>Как следует из материалов дела и установлено в судебном заседании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1. Н</w:t>
      </w:r>
      <w:r>
        <w:rPr>
          <w:rFonts w:ascii="Times New Roman" w:eastAsia="Times New Roman" w:hAnsi="Times New Roman" w:cs="Times New Roman"/>
          <w:sz w:val="28"/>
          <w:szCs w:val="28"/>
        </w:rPr>
        <w:t>а основании решения начальника Территориального отдела № 141 от 14.07.2023 в период с 15.07.2023 по 24.07.2023 проведено плановое КНМ - выездная проверка в отношении БУ ХМАО-Югры «</w:t>
      </w:r>
      <w:r>
        <w:rPr>
          <w:rFonts w:ascii="Times New Roman" w:eastAsia="Times New Roman" w:hAnsi="Times New Roman" w:cs="Times New Roman"/>
          <w:sz w:val="28"/>
          <w:szCs w:val="28"/>
        </w:rPr>
        <w:t>Пыть-Яхский</w:t>
      </w:r>
      <w:r>
        <w:rPr>
          <w:rFonts w:ascii="Times New Roman" w:eastAsia="Times New Roman" w:hAnsi="Times New Roman" w:cs="Times New Roman"/>
          <w:sz w:val="28"/>
          <w:szCs w:val="28"/>
        </w:rPr>
        <w:t xml:space="preserve"> комплексный центр социального обслуживания населения» (№ </w:t>
      </w:r>
      <w:r>
        <w:rPr>
          <w:rStyle w:val="cat-UserDefinedgrp-49rplc-19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п.14 подраздела «Выездная проверка» раздела II Правил, сведения о должностных лицах, участвующих в КНМ в ФГИС ЕРКНМ внесены лишь 31.07.2023, тогда как подлежали внесению не позднее начала проведения мероприятия, т.е. не позднее 15.07.2023. </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п.21 подраздела «Выездная проверка» раздела II Правил, сведения о перечне представляемых контролируемыми лицами документов в ФГИС ЕРКНМ добавлены 31.07.2023, тогда как подлежали внесению до момента окончания мероприятия, т.е. до 24.07.2023. </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 ФГИС ЕРКНМ внесены лишь 31.07.2023, тогда подлежали внесению не позднее начала проведения мероприятия, т.е. не позднее 15.07.2023. </w:t>
      </w:r>
    </w:p>
    <w:p>
      <w:pPr>
        <w:spacing w:before="0" w:after="0"/>
        <w:ind w:firstLine="540"/>
        <w:jc w:val="both"/>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На основании решения начальника Территориального отдела № 37/140 от 14.07.2023 в период с 15.07.2023 по 24.07.2023 проведено плановое КНМ - выездная проверка в отношении БУ ХМАО-Югры «Нефтеюганский районный комплексный центр социального обслуживания населения» (№ </w:t>
      </w:r>
      <w:r>
        <w:rPr>
          <w:rStyle w:val="cat-UserDefinedgrp-50rplc-20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п.14 подраздела «Выездная проверка» раздела II Правил, сведения о должностных лицах, участвующих в КНМ в ФГИС ЕРКНМ внесены лишь 31.07.2023, тогда как подлежали внесению не позднее начала проведения мероприятия, т.е. не позднее 15.07.2023. </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31.07.2023, тогда как подлежали внесению до момента окончания мероприятия, т.е. до 24.07.2023. </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31.07.2023, тогда подлежали внесению не позднее начала проведения мероприятия, т.е. не позднее 15.07.2023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3. На основании решения начальника Территориального отдела № 20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Сингапайская</w:t>
      </w:r>
      <w:r>
        <w:rPr>
          <w:rFonts w:ascii="Times New Roman" w:eastAsia="Times New Roman" w:hAnsi="Times New Roman" w:cs="Times New Roman"/>
          <w:sz w:val="28"/>
          <w:szCs w:val="28"/>
        </w:rPr>
        <w:t xml:space="preserve"> СОШ» (№ </w:t>
      </w:r>
      <w:r>
        <w:rPr>
          <w:rStyle w:val="cat-UserDefinedgrp-51rplc-21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 тогда как подлежали внесению до момента окончания мероприятия, т.е. до 28.02.2023. </w:t>
      </w:r>
    </w:p>
    <w:p>
      <w:pPr>
        <w:spacing w:before="0" w:after="0"/>
        <w:ind w:firstLine="540"/>
        <w:jc w:val="both"/>
        <w:rPr>
          <w:sz w:val="28"/>
          <w:szCs w:val="28"/>
        </w:rPr>
      </w:pPr>
      <w:r>
        <w:rPr>
          <w:rFonts w:ascii="Times New Roman" w:eastAsia="Times New Roman" w:hAnsi="Times New Roman" w:cs="Times New Roman"/>
          <w:sz w:val="28"/>
          <w:szCs w:val="28"/>
        </w:rPr>
        <w:t>Таким образом помощник прокурора в судебном заседании уточнил даты 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нарушения</w:t>
      </w:r>
      <w:r>
        <w:rPr>
          <w:rFonts w:ascii="Times New Roman" w:eastAsia="Times New Roman" w:hAnsi="Times New Roman" w:cs="Times New Roman"/>
          <w:sz w:val="28"/>
          <w:szCs w:val="28"/>
        </w:rPr>
        <w:t xml:space="preserve"> Щербаковым А.Г., а также то, что в постановлении о возбуждении дела об административном правонарушении ошибочно были указаны даты правонарушений 31.01.2023 и 30.06.2023.</w:t>
      </w:r>
    </w:p>
    <w:p>
      <w:pPr>
        <w:spacing w:before="0" w:after="0"/>
        <w:ind w:firstLine="540"/>
        <w:jc w:val="both"/>
        <w:rPr>
          <w:sz w:val="28"/>
          <w:szCs w:val="28"/>
        </w:rPr>
      </w:pPr>
      <w:r>
        <w:rPr>
          <w:rFonts w:ascii="Times New Roman" w:eastAsia="Times New Roman" w:hAnsi="Times New Roman" w:cs="Times New Roman"/>
          <w:sz w:val="28"/>
          <w:szCs w:val="28"/>
        </w:rPr>
        <w:t>Согласно правовой позиции, сформулированной в</w:t>
      </w:r>
      <w:r>
        <w:rPr>
          <w:rFonts w:ascii="Times New Roman" w:eastAsia="Times New Roman" w:hAnsi="Times New Roman" w:cs="Times New Roman"/>
          <w:sz w:val="28"/>
          <w:szCs w:val="28"/>
        </w:rPr>
        <w:t> </w:t>
      </w:r>
      <w:hyperlink r:id="rId5" w:anchor="/document/12139487/entry/4" w:history="1">
        <w:r>
          <w:rPr>
            <w:rFonts w:ascii="Times New Roman" w:eastAsia="Times New Roman" w:hAnsi="Times New Roman" w:cs="Times New Roman"/>
            <w:color w:val="0000EE"/>
            <w:sz w:val="28"/>
            <w:szCs w:val="28"/>
          </w:rPr>
          <w:t>пункте 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от 24 марта 2005 года N 5 "О некоторых вопросах, возникающих у судов при применении</w:t>
      </w:r>
      <w:r>
        <w:rPr>
          <w:rFonts w:ascii="Times New Roman" w:eastAsia="Times New Roman" w:hAnsi="Times New Roman" w:cs="Times New Roman"/>
          <w:sz w:val="28"/>
          <w:szCs w:val="28"/>
        </w:rPr>
        <w:t> </w:t>
      </w:r>
      <w:hyperlink r:id="rId5"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несущественными являются такие недостатки протокола, которые могут быть восполнены при рассмотрении дела по существу. При рассмотрении дела судебные инстанции не лишены возможности установить все обстоятельства, имеющие значение для правильного разрешения дела, в числе прочего уточнить дату 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правонарушения.</w:t>
      </w:r>
    </w:p>
    <w:p>
      <w:pPr>
        <w:spacing w:before="0" w:after="0"/>
        <w:ind w:firstLine="540"/>
        <w:jc w:val="both"/>
        <w:rPr>
          <w:sz w:val="28"/>
          <w:szCs w:val="28"/>
        </w:rPr>
      </w:pPr>
      <w:r>
        <w:rPr>
          <w:rFonts w:ascii="Times New Roman" w:eastAsia="Times New Roman" w:hAnsi="Times New Roman" w:cs="Times New Roman"/>
          <w:sz w:val="28"/>
          <w:szCs w:val="28"/>
        </w:rPr>
        <w:t>Необходимость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уточнения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даты административного правонарушения обусловлена имевшей место очевидной опиской, допущенной при составлении постановления, само наличие которой, не ставит под сомнение событие административного правонарушения, и возможность выяснения даты его совершения непосредственно в ходе рассмотрения дела.</w:t>
      </w:r>
    </w:p>
    <w:p>
      <w:pPr>
        <w:spacing w:before="0" w:after="0"/>
        <w:ind w:firstLine="540"/>
        <w:jc w:val="both"/>
        <w:rPr>
          <w:sz w:val="28"/>
          <w:szCs w:val="28"/>
        </w:rPr>
      </w:pPr>
      <w:r>
        <w:rPr>
          <w:rFonts w:ascii="Times New Roman" w:eastAsia="Times New Roman" w:hAnsi="Times New Roman" w:cs="Times New Roman"/>
          <w:sz w:val="28"/>
          <w:szCs w:val="28"/>
        </w:rPr>
        <w:t>Уточнение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судом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даты</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правонарушения не влечет нарушение прав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защиту Щербакова А.Г., поскольку это не усиливает административное наказание и не ухудшает положение лица, а также поскольку иные сведения, приведенные в постановлении о возбуждении дела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которым Щербаков А.Г. был ознакомлен,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 xml:space="preserve">перечисление </w:t>
      </w:r>
      <w:r>
        <w:rPr>
          <w:rFonts w:ascii="Times New Roman" w:eastAsia="Times New Roman" w:hAnsi="Times New Roman" w:cs="Times New Roman"/>
          <w:sz w:val="28"/>
          <w:szCs w:val="28"/>
        </w:rPr>
        <w:t xml:space="preserve">в постановлении </w:t>
      </w:r>
      <w:r>
        <w:rPr>
          <w:rFonts w:ascii="Times New Roman" w:eastAsia="Times New Roman" w:hAnsi="Times New Roman" w:cs="Times New Roman"/>
          <w:sz w:val="28"/>
          <w:szCs w:val="28"/>
        </w:rPr>
        <w:t xml:space="preserve">неисполненных пунктов </w:t>
      </w:r>
      <w:r>
        <w:rPr>
          <w:rFonts w:ascii="Times New Roman" w:eastAsia="Times New Roman" w:hAnsi="Times New Roman" w:cs="Times New Roman"/>
          <w:sz w:val="28"/>
          <w:szCs w:val="28"/>
        </w:rPr>
        <w:t>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№604</w:t>
      </w:r>
      <w:r>
        <w:rPr>
          <w:rFonts w:ascii="Times New Roman" w:eastAsia="Times New Roman" w:hAnsi="Times New Roman" w:cs="Times New Roman"/>
          <w:sz w:val="28"/>
          <w:szCs w:val="28"/>
        </w:rPr>
        <w:t>, указание статьи КоАП РФ</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об ответственности за совершенное правонарушение, объяснения Щербакова А.Г., данные относительно вмененного правонарушения, не лишили Щербакова А.Г. возможности знать, в чем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обвиняется</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То обстоятельство, что суд уточнил дат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совершения вмененного</w:t>
      </w:r>
      <w:r>
        <w:rPr>
          <w:rFonts w:ascii="Times New Roman" w:eastAsia="Times New Roman" w:hAnsi="Times New Roman" w:cs="Times New Roman"/>
          <w:sz w:val="28"/>
          <w:szCs w:val="28"/>
        </w:rPr>
        <w:t xml:space="preserve"> Щербакову А.Г. д</w:t>
      </w:r>
      <w:r>
        <w:rPr>
          <w:rFonts w:ascii="Times New Roman" w:eastAsia="Times New Roman" w:hAnsi="Times New Roman" w:cs="Times New Roman"/>
          <w:sz w:val="28"/>
          <w:szCs w:val="28"/>
        </w:rPr>
        <w:t xml:space="preserve">еяния, </w:t>
      </w:r>
      <w:r>
        <w:rPr>
          <w:rFonts w:ascii="Times New Roman" w:eastAsia="Times New Roman" w:hAnsi="Times New Roman" w:cs="Times New Roman"/>
          <w:sz w:val="28"/>
          <w:szCs w:val="28"/>
        </w:rPr>
        <w:t>не свидетельствует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нарушении процессуальных требований, поскольку выяснение судом фактических обстоятельств дела, в том числе установление места и времени совершения административного правонарушения, не противоречит предусмотренным </w:t>
      </w:r>
      <w:hyperlink r:id="rId6" w:history="1">
        <w:r>
          <w:rPr>
            <w:rFonts w:ascii="Times New Roman" w:eastAsia="Times New Roman" w:hAnsi="Times New Roman" w:cs="Times New Roman"/>
            <w:color w:val="0000EE"/>
            <w:sz w:val="28"/>
            <w:szCs w:val="28"/>
          </w:rPr>
          <w:t>ст. 24.1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не указывает на то, что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при рассмотрении </w:t>
      </w:r>
      <w:r>
        <w:rPr>
          <w:rFonts w:ascii="Times New Roman" w:eastAsia="Times New Roman" w:hAnsi="Times New Roman" w:cs="Times New Roman"/>
          <w:sz w:val="28"/>
          <w:szCs w:val="28"/>
        </w:rPr>
        <w:t xml:space="preserve">дела </w:t>
      </w:r>
      <w:r>
        <w:rPr>
          <w:rFonts w:ascii="Times New Roman" w:eastAsia="Times New Roman" w:hAnsi="Times New Roman" w:cs="Times New Roman"/>
          <w:sz w:val="28"/>
          <w:szCs w:val="28"/>
        </w:rPr>
        <w:t>вышел за пределы вмененного правонарушения.</w:t>
      </w:r>
    </w:p>
    <w:p>
      <w:pPr>
        <w:spacing w:before="0" w:after="0"/>
        <w:ind w:firstLine="539"/>
        <w:jc w:val="both"/>
        <w:rPr>
          <w:sz w:val="28"/>
          <w:szCs w:val="28"/>
        </w:rPr>
      </w:pPr>
      <w:r>
        <w:rPr>
          <w:rFonts w:ascii="Times New Roman" w:eastAsia="Times New Roman" w:hAnsi="Times New Roman" w:cs="Times New Roman"/>
          <w:sz w:val="28"/>
          <w:szCs w:val="28"/>
        </w:rPr>
        <w:t>Ходатайство защитника об отложении дела для согласования позиции с доверителем, в связи с доводами помощника прокурора об уточнении дат совершения правонарушений, не подлежит удовлетворению</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 смыслу </w:t>
      </w:r>
      <w:hyperlink r:id="rId7" w:history="1">
        <w:r>
          <w:rPr>
            <w:rFonts w:ascii="Times New Roman" w:eastAsia="Times New Roman" w:hAnsi="Times New Roman" w:cs="Times New Roman"/>
            <w:color w:val="0000EE"/>
            <w:sz w:val="28"/>
            <w:szCs w:val="28"/>
          </w:rPr>
          <w:t>статьи 24.4</w:t>
        </w:r>
      </w:hyperlink>
      <w:r>
        <w:rPr>
          <w:rFonts w:ascii="Times New Roman" w:eastAsia="Times New Roman" w:hAnsi="Times New Roman" w:cs="Times New Roman"/>
          <w:sz w:val="28"/>
          <w:szCs w:val="28"/>
        </w:rPr>
        <w:t xml:space="preserve"> КоАП РФ, судья вправе как удовлетворить, так и отказать в удовлетворении ходатайства, в зависимости от конкретных обстоятельств дела. </w:t>
      </w:r>
      <w:r>
        <w:rPr>
          <w:rFonts w:ascii="Times New Roman" w:eastAsia="Times New Roman" w:hAnsi="Times New Roman" w:cs="Times New Roman"/>
          <w:sz w:val="28"/>
          <w:szCs w:val="28"/>
        </w:rPr>
        <w:t xml:space="preserve">Исходя из положений </w:t>
      </w:r>
      <w:hyperlink r:id="rId8"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 защитник является самостоятельным процессуальным лицом и наделен правами, перечисленными в </w:t>
      </w:r>
      <w:hyperlink r:id="rId9" w:history="1">
        <w:r>
          <w:rPr>
            <w:rFonts w:ascii="Times New Roman" w:eastAsia="Times New Roman" w:hAnsi="Times New Roman" w:cs="Times New Roman"/>
            <w:color w:val="0000EE"/>
            <w:sz w:val="28"/>
            <w:szCs w:val="28"/>
          </w:rPr>
          <w:t>ч. 5 ст. 25.5</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ащитник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принимал участие в судебном заседании, давал пояснения по обстоятельствам дела, в связи с чем, </w:t>
      </w:r>
      <w:r>
        <w:rPr>
          <w:rFonts w:ascii="Times New Roman" w:eastAsia="Times New Roman" w:hAnsi="Times New Roman" w:cs="Times New Roman"/>
          <w:sz w:val="28"/>
          <w:szCs w:val="28"/>
        </w:rPr>
        <w:t xml:space="preserve">необходимости в отложении дела нет. При таких обстоятельствах оснований полагать о нарушении права </w:t>
      </w:r>
      <w:r>
        <w:rPr>
          <w:rFonts w:ascii="Times New Roman" w:eastAsia="Times New Roman" w:hAnsi="Times New Roman" w:cs="Times New Roman"/>
          <w:sz w:val="28"/>
          <w:szCs w:val="28"/>
        </w:rPr>
        <w:t xml:space="preserve">Щербакова А.Г.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судебную защиту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Доводы защитника о том, что Щербаков А.Г. не является субъектом административного правонарушения, предусмотренного </w:t>
      </w:r>
      <w:hyperlink r:id="rId10" w:history="1">
        <w:r>
          <w:rPr>
            <w:rFonts w:ascii="Times New Roman" w:eastAsia="Times New Roman" w:hAnsi="Times New Roman" w:cs="Times New Roman"/>
            <w:color w:val="0000EE"/>
            <w:sz w:val="28"/>
            <w:szCs w:val="28"/>
          </w:rPr>
          <w:t>частью 3 статьи 19.6.1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нельзя признать состоятельными, по следующим основаниям:</w:t>
      </w:r>
    </w:p>
    <w:p>
      <w:pPr>
        <w:spacing w:before="0" w:after="0"/>
        <w:ind w:firstLine="540"/>
        <w:jc w:val="both"/>
        <w:rPr>
          <w:sz w:val="28"/>
          <w:szCs w:val="28"/>
        </w:rPr>
      </w:pPr>
      <w:r>
        <w:rPr>
          <w:rFonts w:ascii="Times New Roman" w:eastAsia="Times New Roman" w:hAnsi="Times New Roman" w:cs="Times New Roman"/>
          <w:sz w:val="28"/>
          <w:szCs w:val="28"/>
        </w:rPr>
        <w:t xml:space="preserve">Приказом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руководителя Управления Роспотребнадзора по ХМАО-Югре от 15.03.2005 № 2/к Щербаков А.Г. назначен на должность </w:t>
      </w:r>
      <w:r>
        <w:rPr>
          <w:rFonts w:ascii="Times New Roman" w:eastAsia="Times New Roman" w:hAnsi="Times New Roman" w:cs="Times New Roman"/>
          <w:sz w:val="28"/>
          <w:szCs w:val="28"/>
        </w:rPr>
        <w:t xml:space="preserve">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должностному регламенту федерального государственного гражданского служащего, замещающего должность начальника территориального отдела </w:t>
      </w:r>
      <w:r>
        <w:rPr>
          <w:rFonts w:ascii="Times New Roman" w:eastAsia="Times New Roman" w:hAnsi="Times New Roman" w:cs="Times New Roman"/>
          <w:sz w:val="28"/>
          <w:szCs w:val="28"/>
        </w:rPr>
        <w:t>Управления Федеральной службы по надзору в сфере защиты прав потребителей и благополучия человека по Ханты-Мансийскому автономному округу-Югре</w:t>
      </w:r>
      <w:r>
        <w:rPr>
          <w:rFonts w:ascii="Times New Roman" w:eastAsia="Times New Roman" w:hAnsi="Times New Roman" w:cs="Times New Roman"/>
          <w:sz w:val="28"/>
          <w:szCs w:val="28"/>
        </w:rPr>
        <w:t>, (утвержденному приказом Роспотребнадзора №4 от 13.01.2023), начальник территориального отдела Управления обязан: организовать и контролировать деятельность по выполнению возложенных на территориальный отдел Управления задач и функций и реализацию государственной политики в установленной сфере деятельности Роспотребнадзора по Ханты-Мансийскому автономному округу - Югре, в том числе: представлять территориальный отдел Управления в отношениях с органами местного самоуправления, органами исполнительной власти по поручению руководителя Управления, с гражданами и организациями (п.3.1.2).</w:t>
      </w:r>
    </w:p>
    <w:p>
      <w:pPr>
        <w:spacing w:before="0" w:after="0"/>
        <w:ind w:firstLine="540"/>
        <w:jc w:val="both"/>
        <w:rPr>
          <w:sz w:val="28"/>
          <w:szCs w:val="28"/>
        </w:rPr>
      </w:pPr>
      <w:r>
        <w:rPr>
          <w:rFonts w:ascii="Times New Roman" w:eastAsia="Times New Roman" w:hAnsi="Times New Roman" w:cs="Times New Roman"/>
          <w:sz w:val="28"/>
          <w:szCs w:val="28"/>
        </w:rPr>
        <w:t xml:space="preserve">Начальник территориального отдела Управления несет ответственность в пределах, определенных законодательством Российской Федерации: за неисполнение или ненадлежащее исполнение возложенных на него обязанностей (п.5.1). </w:t>
      </w:r>
    </w:p>
    <w:p>
      <w:pPr>
        <w:spacing w:before="0" w:after="0"/>
        <w:ind w:firstLine="540"/>
        <w:jc w:val="both"/>
        <w:rPr>
          <w:sz w:val="28"/>
          <w:szCs w:val="28"/>
        </w:rPr>
      </w:pPr>
      <w:r>
        <w:rPr>
          <w:rFonts w:ascii="Times New Roman" w:eastAsia="Times New Roman" w:hAnsi="Times New Roman" w:cs="Times New Roman"/>
          <w:sz w:val="28"/>
          <w:szCs w:val="28"/>
        </w:rPr>
        <w:t xml:space="preserve">Щербаков А.Г. с должностным регламентом начальника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округу-Югре ТО УРПН по ХМАО-Югре в г. Нефтеюганске, Нефтеюганском районе и г. </w:t>
      </w:r>
      <w:r>
        <w:rPr>
          <w:rFonts w:ascii="Times New Roman" w:eastAsia="Times New Roman" w:hAnsi="Times New Roman" w:cs="Times New Roman"/>
          <w:sz w:val="28"/>
          <w:szCs w:val="28"/>
        </w:rPr>
        <w:t>Пыть-Яхе</w:t>
      </w:r>
      <w:r>
        <w:rPr>
          <w:rFonts w:ascii="Times New Roman" w:eastAsia="Times New Roman" w:hAnsi="Times New Roman" w:cs="Times New Roman"/>
          <w:sz w:val="28"/>
          <w:szCs w:val="28"/>
        </w:rPr>
        <w:t>, ознакомлен.</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приказу №40 от 14.04.2023, руководителем Управления Роспотребнадзора приказано начальникам территориальных отделов возложить на ответственных специалистов (под роспись) формирование и ведение ЕРКНМ, соблюдение сроков внесения данных в реестр (п. 1.1), обеспечить контроль за ведением ЕРКНМ на поднадзорной территории (п.1.2). </w:t>
      </w:r>
    </w:p>
    <w:p>
      <w:pPr>
        <w:spacing w:before="0" w:after="0"/>
        <w:ind w:firstLine="540"/>
        <w:jc w:val="both"/>
        <w:rPr>
          <w:sz w:val="28"/>
          <w:szCs w:val="28"/>
        </w:rPr>
      </w:pPr>
      <w:r>
        <w:rPr>
          <w:rFonts w:ascii="Times New Roman" w:eastAsia="Times New Roman" w:hAnsi="Times New Roman" w:cs="Times New Roman"/>
          <w:sz w:val="28"/>
          <w:szCs w:val="28"/>
        </w:rPr>
        <w:t xml:space="preserve">Распоряжением №20/23 от 11.05.2023, вынесенным Щербаковым А.Г. во исполнение п. 1.1 приказа №40 от 14.04.2023, ответственность за внесение информации, формирование, актуализацию и ведение ЕРКНМ возложена на сотрудников территориального отдела. </w:t>
      </w:r>
    </w:p>
    <w:p>
      <w:pPr>
        <w:spacing w:before="0" w:after="0"/>
        <w:ind w:firstLine="540"/>
        <w:jc w:val="both"/>
        <w:rPr>
          <w:sz w:val="28"/>
          <w:szCs w:val="28"/>
        </w:rPr>
      </w:pPr>
      <w:r>
        <w:rPr>
          <w:rFonts w:ascii="Times New Roman" w:eastAsia="Times New Roman" w:hAnsi="Times New Roman" w:cs="Times New Roman"/>
          <w:sz w:val="28"/>
          <w:szCs w:val="28"/>
        </w:rPr>
        <w:t xml:space="preserve">Из письма руководителя Управления Роспотребнадзора от 22.02.2024 №01-08/932 следует, что бывшим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21.10.2022 получена электронно-цифровая подпись для осуществления своих должностных полномочий, в том числе для обеспечения доступа к ФГИС «Единый реестр контрольных (надзорных) мероприятий».</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п.1.2 приказа №40 от 14.04.2023 на начальников территориальных отделов возложен контроль за ведением ЕРКНМ на поднадзорной территории. Возложение ответственности за внесение информации в ЕРКНМ на специалистов территориального отдела не отменяет обязанности начальника территориального отдела осуществлять контроль за исполнением требований законодательства.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11" w:history="1">
        <w:r>
          <w:rPr>
            <w:rFonts w:ascii="Times New Roman" w:eastAsia="Times New Roman" w:hAnsi="Times New Roman" w:cs="Times New Roman"/>
            <w:color w:val="0000EE"/>
            <w:sz w:val="28"/>
            <w:szCs w:val="28"/>
          </w:rPr>
          <w:t>статьей 2.4</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pPr>
        <w:spacing w:before="0" w:after="0"/>
        <w:ind w:firstLine="540"/>
        <w:jc w:val="both"/>
        <w:rPr>
          <w:sz w:val="28"/>
          <w:szCs w:val="28"/>
        </w:rPr>
      </w:pPr>
      <w:r>
        <w:rPr>
          <w:rFonts w:ascii="Times New Roman" w:eastAsia="Times New Roman" w:hAnsi="Times New Roman" w:cs="Times New Roman"/>
          <w:sz w:val="28"/>
          <w:szCs w:val="28"/>
        </w:rPr>
        <w:t xml:space="preserve">В силу примечания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w:t>
      </w:r>
    </w:p>
    <w:p>
      <w:pPr>
        <w:spacing w:before="0" w:after="0"/>
        <w:ind w:firstLine="540"/>
        <w:jc w:val="both"/>
        <w:rPr>
          <w:sz w:val="28"/>
          <w:szCs w:val="28"/>
        </w:rPr>
      </w:pPr>
      <w:r>
        <w:rPr>
          <w:rFonts w:ascii="Times New Roman" w:eastAsia="Times New Roman" w:hAnsi="Times New Roman" w:cs="Times New Roman"/>
          <w:sz w:val="28"/>
          <w:szCs w:val="28"/>
        </w:rPr>
        <w:t xml:space="preserve">В силу п.19 Раздела III 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w:t>
      </w:r>
      <w:r>
        <w:rPr>
          <w:rFonts w:ascii="Times New Roman" w:eastAsia="Times New Roman" w:hAnsi="Times New Roman" w:cs="Times New Roman"/>
          <w:sz w:val="28"/>
          <w:szCs w:val="28"/>
        </w:rPr>
        <w:t>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представленными доказательствами по делу подтверждается, что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на которого </w:t>
      </w:r>
      <w:r>
        <w:rPr>
          <w:rFonts w:ascii="Times New Roman" w:eastAsia="Times New Roman" w:hAnsi="Times New Roman" w:cs="Times New Roman"/>
          <w:sz w:val="28"/>
          <w:szCs w:val="28"/>
        </w:rPr>
        <w:t>приказом руководителя Управления Роспотребнадзора №40 от 14.04.2023 возложен контроль за ведением ЕРКНМ на поднадзорной территории</w:t>
      </w:r>
      <w:r>
        <w:rPr>
          <w:rFonts w:ascii="Times New Roman" w:eastAsia="Times New Roman" w:hAnsi="Times New Roman" w:cs="Times New Roman"/>
          <w:sz w:val="28"/>
          <w:szCs w:val="28"/>
        </w:rPr>
        <w:t xml:space="preserve">, к тому же для исполнения указанных полномочий на его имя Управлением Роспотребнадзора </w:t>
      </w:r>
      <w:r>
        <w:rPr>
          <w:rFonts w:ascii="Times New Roman" w:eastAsia="Times New Roman" w:hAnsi="Times New Roman" w:cs="Times New Roman"/>
          <w:sz w:val="28"/>
          <w:szCs w:val="28"/>
        </w:rPr>
        <w:t xml:space="preserve">21.10.2022 </w:t>
      </w:r>
      <w:r>
        <w:rPr>
          <w:rFonts w:ascii="Times New Roman" w:eastAsia="Times New Roman" w:hAnsi="Times New Roman" w:cs="Times New Roman"/>
          <w:sz w:val="28"/>
          <w:szCs w:val="28"/>
        </w:rPr>
        <w:t>выдана электронная цифровая подпись в том числе для работы в ФГИС ЕРКНМ, и на которого возложена обязанность обеспечения контроля за ведением ЕРКНМ на поднадзорной территории, в силу ненадлежащего исполнения организационно - распорядительных функций руководителя, Щербаковым А.Г. допущено нарушение требований законодательства РФ в области порядка управления, выразившееся в не обеспечении своевременного внесения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с нарушением установленного срока.</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Доводы защитника о том, что приказом руководителя Управления Роспотребнадзора возложен контроль за ведением ЕРКНМ на поднадзорной территории только с 14.04.2023, а до этой даты вмененные правонарушения не входят в состав правонарушения, мировой судья считает несостоятельными, по тем основаниям, что во исполнение</w:t>
      </w:r>
      <w:r>
        <w:rPr>
          <w:rFonts w:ascii="Times New Roman" w:eastAsia="Times New Roman" w:hAnsi="Times New Roman" w:cs="Times New Roman"/>
          <w:sz w:val="28"/>
          <w:szCs w:val="28"/>
        </w:rPr>
        <w:t> </w:t>
      </w:r>
      <w:hyperlink r:id="rId5" w:anchor="/document/400665980/entry/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от 16.04.2021 N 604 </w:t>
      </w:r>
      <w:r>
        <w:rPr>
          <w:rFonts w:ascii="Times New Roman" w:eastAsia="Times New Roman" w:hAnsi="Times New Roman" w:cs="Times New Roman"/>
          <w:sz w:val="28"/>
          <w:szCs w:val="28"/>
        </w:rPr>
        <w:t xml:space="preserve">Щербакову А.Г. </w:t>
      </w:r>
      <w:r>
        <w:rPr>
          <w:rFonts w:ascii="Times New Roman" w:eastAsia="Times New Roman" w:hAnsi="Times New Roman" w:cs="Times New Roman"/>
          <w:sz w:val="28"/>
          <w:szCs w:val="28"/>
        </w:rPr>
        <w:t xml:space="preserve">обеспечен доступ к ФГИС «Единый реестр контрольных (надзорных) мероприятий» в целях ее формирования, поскольку в Управлении Роспотребнадзора по ХМАО-Югре им получена электронно-цифровая подпись, что подтверждается письмом руководителя Управления Роспотребнадзора от 22.02.2024 №01-08/932, из которого следует, что бывшим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21.10.2022 получена электронно-цифровая подпись для осуществления своих должностных полномочий, в том числе для обеспечения доступа к ФГИС «Единый реестр контрольных (надзорных) мероприятий».</w:t>
      </w:r>
    </w:p>
    <w:p>
      <w:pPr>
        <w:spacing w:before="0" w:after="0"/>
        <w:ind w:firstLine="540"/>
        <w:jc w:val="both"/>
        <w:rPr>
          <w:sz w:val="28"/>
          <w:szCs w:val="28"/>
        </w:rPr>
      </w:pPr>
      <w:r>
        <w:rPr>
          <w:rFonts w:ascii="Times New Roman" w:eastAsia="Times New Roman" w:hAnsi="Times New Roman" w:cs="Times New Roman"/>
          <w:sz w:val="28"/>
          <w:szCs w:val="28"/>
        </w:rPr>
        <w:t>Из указанного следует, что на Щербакова А.Г. с 21.10.2022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возложен контроль за ведением ЕРКНМ на поднадзорной территории, следовательно факт нарушения законодательства Щербаковым А.Г.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 так и после</w:t>
      </w:r>
      <w:r>
        <w:rPr>
          <w:rFonts w:ascii="Times New Roman" w:eastAsia="Times New Roman" w:hAnsi="Times New Roman" w:cs="Times New Roman"/>
          <w:sz w:val="28"/>
          <w:szCs w:val="28"/>
        </w:rPr>
        <w:t xml:space="preserve"> вынесения приказа руководителя Управления Роспотребнадзора №40 от 14.04.2023 о возложении контроля за ведением ЕРКНМ на поднадзорной территории, исходя из нарушений сроков внесения информации </w:t>
      </w:r>
      <w:r>
        <w:rPr>
          <w:rFonts w:ascii="Times New Roman" w:eastAsia="Times New Roman" w:hAnsi="Times New Roman" w:cs="Times New Roman"/>
          <w:sz w:val="28"/>
          <w:szCs w:val="28"/>
        </w:rPr>
        <w:t xml:space="preserve">03.03.2023, 31.07.2023, </w:t>
      </w:r>
      <w:r>
        <w:rPr>
          <w:rFonts w:ascii="Times New Roman" w:eastAsia="Times New Roman" w:hAnsi="Times New Roman" w:cs="Times New Roman"/>
          <w:sz w:val="28"/>
          <w:szCs w:val="28"/>
        </w:rPr>
        <w:t>установлен</w:t>
      </w:r>
      <w:r>
        <w:rPr>
          <w:rFonts w:ascii="Times New Roman" w:eastAsia="Times New Roman" w:hAnsi="Times New Roman" w:cs="Times New Roman"/>
          <w:sz w:val="28"/>
          <w:szCs w:val="28"/>
        </w:rPr>
        <w:t xml:space="preserve"> материалами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нарушения согласуются с последствиями, указанными в диспозиции ч.</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19.6.1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выразившиеся в нарушении два и более раза в течение одного года сроков внесения информации о проверке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единый реестр проверок. </w:t>
      </w:r>
    </w:p>
    <w:p>
      <w:pPr>
        <w:spacing w:before="0" w:after="0"/>
        <w:ind w:firstLine="540"/>
        <w:jc w:val="both"/>
        <w:rPr>
          <w:sz w:val="28"/>
          <w:szCs w:val="28"/>
        </w:rPr>
      </w:pPr>
      <w:r>
        <w:rPr>
          <w:rFonts w:ascii="Times New Roman" w:eastAsia="Times New Roman" w:hAnsi="Times New Roman" w:cs="Times New Roman"/>
          <w:sz w:val="28"/>
          <w:szCs w:val="28"/>
        </w:rPr>
        <w:t>При этом административное правонарушение, предусмотренное</w:t>
      </w:r>
      <w:r>
        <w:rPr>
          <w:rFonts w:ascii="Times New Roman" w:eastAsia="Times New Roman" w:hAnsi="Times New Roman" w:cs="Times New Roman"/>
          <w:sz w:val="28"/>
          <w:szCs w:val="28"/>
        </w:rPr>
        <w:t> </w:t>
      </w:r>
      <w:hyperlink r:id="rId5" w:anchor="/document/12125267/entry/196103" w:history="1">
        <w:r>
          <w:rPr>
            <w:rFonts w:ascii="Times New Roman" w:eastAsia="Times New Roman" w:hAnsi="Times New Roman" w:cs="Times New Roman"/>
            <w:color w:val="0000EE"/>
            <w:sz w:val="28"/>
            <w:szCs w:val="28"/>
          </w:rPr>
          <w:t>частью 3 статьи 19.6.1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совершенное должностным лицом Щербаковым А.Г., является длящимся, временем совершения данного административного правонарушения является дата его обнаружения, то есть 14.08.2023. </w:t>
      </w:r>
    </w:p>
    <w:p>
      <w:pPr>
        <w:spacing w:before="0" w:after="0"/>
        <w:ind w:firstLine="540"/>
        <w:jc w:val="both"/>
        <w:rPr>
          <w:sz w:val="28"/>
          <w:szCs w:val="28"/>
        </w:rPr>
      </w:pPr>
      <w:r>
        <w:rPr>
          <w:rFonts w:ascii="Times New Roman" w:eastAsia="Times New Roman" w:hAnsi="Times New Roman" w:cs="Times New Roman"/>
          <w:sz w:val="28"/>
          <w:szCs w:val="28"/>
        </w:rPr>
        <w:t xml:space="preserve">Оснований для прекращения производства по делу об административном правонарушении в отношении Щербакова А.Г., </w:t>
      </w:r>
      <w:r>
        <w:rPr>
          <w:rFonts w:ascii="Times New Roman" w:eastAsia="Times New Roman" w:hAnsi="Times New Roman" w:cs="Times New Roman"/>
          <w:sz w:val="28"/>
          <w:szCs w:val="28"/>
        </w:rPr>
        <w:t>ненадлежащим образом</w:t>
      </w:r>
      <w:r>
        <w:rPr>
          <w:rFonts w:ascii="Times New Roman" w:eastAsia="Times New Roman" w:hAnsi="Times New Roman" w:cs="Times New Roman"/>
          <w:sz w:val="28"/>
          <w:szCs w:val="28"/>
        </w:rPr>
        <w:t xml:space="preserve"> исполнившим свои служебные обязанности, у мирового судьи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Щербакова А.Г. мировой </w:t>
      </w:r>
      <w:r>
        <w:rPr>
          <w:rFonts w:ascii="Times New Roman" w:eastAsia="Times New Roman" w:hAnsi="Times New Roman" w:cs="Times New Roman"/>
          <w:sz w:val="28"/>
          <w:szCs w:val="28"/>
        </w:rPr>
        <w:t xml:space="preserve">судья квалифицирует по ч. 3 ст. 19.6.1 Кодекса Российской Федерации об административных правонарушениях – </w:t>
      </w:r>
      <w:r>
        <w:rPr>
          <w:rFonts w:ascii="Times New Roman" w:eastAsia="Times New Roman" w:hAnsi="Times New Roman" w:cs="Times New Roman"/>
          <w:sz w:val="28"/>
          <w:szCs w:val="28"/>
        </w:rPr>
        <w:t>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законодательства о государственном контроле (надзоре), муниципальном контроле, выразившееся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нарушении два и более раза в течение одного года сроков внесения информации о проверке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единый реестр проверок.</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8"/>
          <w:szCs w:val="28"/>
        </w:rPr>
        <w:t>Щербакова А.Г.</w:t>
      </w:r>
      <w:r>
        <w:rPr>
          <w:rFonts w:ascii="Times New Roman" w:eastAsia="Times New Roman" w:hAnsi="Times New Roman" w:cs="Times New Roman"/>
          <w:sz w:val="28"/>
          <w:szCs w:val="28"/>
        </w:rPr>
        <w:t xml:space="preserve">, его имущественное положение. </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находит.</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мировой судья не находит. </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установленные обстоятельства, данные о личности, мировой судья назначает </w:t>
      </w:r>
      <w:r>
        <w:rPr>
          <w:rFonts w:ascii="Times New Roman" w:eastAsia="Times New Roman" w:hAnsi="Times New Roman" w:cs="Times New Roman"/>
          <w:sz w:val="28"/>
          <w:szCs w:val="28"/>
        </w:rPr>
        <w:t xml:space="preserve">Щербакову А.Г. </w:t>
      </w:r>
      <w:r>
        <w:rPr>
          <w:rFonts w:ascii="Times New Roman" w:eastAsia="Times New Roman" w:hAnsi="Times New Roman" w:cs="Times New Roman"/>
          <w:sz w:val="28"/>
          <w:szCs w:val="28"/>
        </w:rPr>
        <w:t xml:space="preserve">административное наказание в виде </w:t>
      </w:r>
      <w:r>
        <w:rPr>
          <w:rFonts w:ascii="Times New Roman" w:eastAsia="Times New Roman" w:hAnsi="Times New Roman" w:cs="Times New Roman"/>
          <w:sz w:val="28"/>
          <w:szCs w:val="28"/>
        </w:rPr>
        <w:t>предупреждения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 учётом изложенного, руководствуясь ст. ст. 29.9 ч.1, 29.10 Кодекса Российской Федерации об административных правонарушениях, мировой судья</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 xml:space="preserve">Щербакова Александра Георгиевича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 3 ст. 19.6.1 Кодекса Российской Федерации об административных правонарушениях и назначить ему наказание в</w:t>
      </w:r>
      <w:r>
        <w:rPr>
          <w:rFonts w:ascii="Times New Roman" w:eastAsia="Times New Roman" w:hAnsi="Times New Roman" w:cs="Times New Roman"/>
          <w:sz w:val="28"/>
          <w:szCs w:val="28"/>
        </w:rPr>
        <w:t xml:space="preserve"> виде</w:t>
      </w:r>
      <w:r>
        <w:rPr>
          <w:rFonts w:ascii="Times New Roman" w:eastAsia="Times New Roman" w:hAnsi="Times New Roman" w:cs="Times New Roman"/>
          <w:sz w:val="28"/>
          <w:szCs w:val="28"/>
        </w:rPr>
        <w:t xml:space="preserve"> предупреждения.</w:t>
      </w:r>
    </w:p>
    <w:p>
      <w:pPr>
        <w:widowControl w:val="0"/>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 - 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widowControl w:val="0"/>
        <w:spacing w:before="0" w:after="0"/>
        <w:ind w:firstLine="567"/>
        <w:jc w:val="both"/>
        <w:rPr>
          <w:sz w:val="28"/>
          <w:szCs w:val="28"/>
        </w:rPr>
      </w:pPr>
    </w:p>
    <w:p>
      <w:pPr>
        <w:widowControl w:val="0"/>
        <w:spacing w:before="0" w:after="0"/>
        <w:ind w:firstLine="567"/>
        <w:jc w:val="both"/>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widowControl w:val="0"/>
        <w:spacing w:before="0" w:after="0"/>
        <w:ind w:firstLine="567"/>
        <w:jc w:val="both"/>
        <w:rPr>
          <w:sz w:val="28"/>
          <w:szCs w:val="28"/>
        </w:rPr>
      </w:pPr>
    </w:p>
    <w:p>
      <w:pPr>
        <w:widowControl w:val="0"/>
        <w:spacing w:before="0" w:after="0"/>
        <w:ind w:firstLine="567"/>
        <w:jc w:val="both"/>
        <w:rPr>
          <w:sz w:val="28"/>
          <w:szCs w:val="28"/>
        </w:rPr>
      </w:pPr>
    </w:p>
    <w:p>
      <w:pPr>
        <w:widowControl w:val="0"/>
        <w:spacing w:before="0" w:after="0"/>
        <w:jc w:val="both"/>
        <w:rPr>
          <w:sz w:val="16"/>
          <w:szCs w:val="16"/>
        </w:rPr>
      </w:pPr>
    </w:p>
    <w:sectPr>
      <w:footerReference w:type="default" r:id="rId12"/>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9065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44rplc-11">
    <w:name w:val="cat-PassportData grp-44 rplc-11"/>
    <w:basedOn w:val="DefaultParagraphFont"/>
  </w:style>
  <w:style w:type="character" w:customStyle="1" w:styleId="cat-UserDefinedgrp-48rplc-12">
    <w:name w:val="cat-UserDefined grp-48 rplc-12"/>
    <w:basedOn w:val="DefaultParagraphFont"/>
  </w:style>
  <w:style w:type="character" w:customStyle="1" w:styleId="cat-PassportDatagrp-45rplc-14">
    <w:name w:val="cat-PassportData grp-45 rplc-14"/>
    <w:basedOn w:val="DefaultParagraphFont"/>
  </w:style>
  <w:style w:type="character" w:customStyle="1" w:styleId="cat-UserDefinedgrp-49rplc-25">
    <w:name w:val="cat-UserDefined grp-49 rplc-25"/>
    <w:basedOn w:val="DefaultParagraphFont"/>
  </w:style>
  <w:style w:type="character" w:customStyle="1" w:styleId="cat-UserDefinedgrp-50rplc-36">
    <w:name w:val="cat-UserDefined grp-50 rplc-36"/>
    <w:basedOn w:val="DefaultParagraphFont"/>
  </w:style>
  <w:style w:type="character" w:customStyle="1" w:styleId="cat-UserDefinedgrp-51rplc-46">
    <w:name w:val="cat-UserDefined grp-51 rplc-46"/>
    <w:basedOn w:val="DefaultParagraphFont"/>
  </w:style>
  <w:style w:type="character" w:customStyle="1" w:styleId="cat-UserDefinedgrp-52rplc-55">
    <w:name w:val="cat-UserDefined grp-52 rplc-55"/>
    <w:basedOn w:val="DefaultParagraphFont"/>
  </w:style>
  <w:style w:type="character" w:customStyle="1" w:styleId="cat-UserDefinedgrp-53rplc-65">
    <w:name w:val="cat-UserDefined grp-53 rplc-65"/>
    <w:basedOn w:val="DefaultParagraphFont"/>
  </w:style>
  <w:style w:type="character" w:customStyle="1" w:styleId="cat-UserDefinedgrp-49rplc-71">
    <w:name w:val="cat-UserDefined grp-49 rplc-71"/>
    <w:basedOn w:val="DefaultParagraphFont"/>
  </w:style>
  <w:style w:type="character" w:customStyle="1" w:styleId="cat-UserDefinedgrp-50rplc-84">
    <w:name w:val="cat-UserDefined grp-50 rplc-84"/>
    <w:basedOn w:val="DefaultParagraphFont"/>
  </w:style>
  <w:style w:type="character" w:customStyle="1" w:styleId="cat-UserDefinedgrp-51rplc-97">
    <w:name w:val="cat-UserDefined grp-51 rplc-97"/>
    <w:basedOn w:val="DefaultParagraphFont"/>
  </w:style>
  <w:style w:type="character" w:customStyle="1" w:styleId="cat-UserDefinedgrp-54rplc-103">
    <w:name w:val="cat-UserDefined grp-54 rplc-103"/>
    <w:basedOn w:val="DefaultParagraphFont"/>
  </w:style>
  <w:style w:type="character" w:customStyle="1" w:styleId="cat-UserDefinedgrp-55rplc-105">
    <w:name w:val="cat-UserDefined grp-55 rplc-105"/>
    <w:basedOn w:val="DefaultParagraphFont"/>
  </w:style>
  <w:style w:type="character" w:customStyle="1" w:styleId="cat-UserDefinedgrp-49rplc-116">
    <w:name w:val="cat-UserDefined grp-49 rplc-116"/>
    <w:basedOn w:val="DefaultParagraphFont"/>
  </w:style>
  <w:style w:type="character" w:customStyle="1" w:styleId="cat-UserDefinedgrp-50rplc-124">
    <w:name w:val="cat-UserDefined grp-50 rplc-124"/>
    <w:basedOn w:val="DefaultParagraphFont"/>
  </w:style>
  <w:style w:type="character" w:customStyle="1" w:styleId="cat-UserDefinedgrp-51rplc-131">
    <w:name w:val="cat-UserDefined grp-51 rplc-131"/>
    <w:basedOn w:val="DefaultParagraphFont"/>
  </w:style>
  <w:style w:type="character" w:customStyle="1" w:styleId="cat-UserDefinedgrp-49rplc-148">
    <w:name w:val="cat-UserDefined grp-49 rplc-148"/>
    <w:basedOn w:val="DefaultParagraphFont"/>
  </w:style>
  <w:style w:type="character" w:customStyle="1" w:styleId="cat-UserDefinedgrp-50rplc-153">
    <w:name w:val="cat-UserDefined grp-50 rplc-153"/>
    <w:basedOn w:val="DefaultParagraphFont"/>
  </w:style>
  <w:style w:type="character" w:customStyle="1" w:styleId="cat-UserDefinedgrp-51rplc-158">
    <w:name w:val="cat-UserDefined grp-51 rplc-158"/>
    <w:basedOn w:val="DefaultParagraphFont"/>
  </w:style>
  <w:style w:type="character" w:customStyle="1" w:styleId="cat-UserDefinedgrp-49rplc-163">
    <w:name w:val="cat-UserDefined grp-49 rplc-163"/>
    <w:basedOn w:val="DefaultParagraphFont"/>
  </w:style>
  <w:style w:type="character" w:customStyle="1" w:styleId="cat-UserDefinedgrp-50rplc-167">
    <w:name w:val="cat-UserDefined grp-50 rplc-167"/>
    <w:basedOn w:val="DefaultParagraphFont"/>
  </w:style>
  <w:style w:type="character" w:customStyle="1" w:styleId="cat-UserDefinedgrp-51rplc-171">
    <w:name w:val="cat-UserDefined grp-51 rplc-171"/>
    <w:basedOn w:val="DefaultParagraphFont"/>
  </w:style>
  <w:style w:type="character" w:customStyle="1" w:styleId="cat-UserDefinedgrp-49rplc-185">
    <w:name w:val="cat-UserDefined grp-49 rplc-185"/>
    <w:basedOn w:val="DefaultParagraphFont"/>
  </w:style>
  <w:style w:type="character" w:customStyle="1" w:styleId="cat-UserDefinedgrp-50rplc-186">
    <w:name w:val="cat-UserDefined grp-50 rplc-186"/>
    <w:basedOn w:val="DefaultParagraphFont"/>
  </w:style>
  <w:style w:type="character" w:customStyle="1" w:styleId="cat-UserDefinedgrp-51rplc-187">
    <w:name w:val="cat-UserDefined grp-51 rplc-187"/>
    <w:basedOn w:val="DefaultParagraphFont"/>
  </w:style>
  <w:style w:type="character" w:customStyle="1" w:styleId="cat-UserDefinedgrp-56rplc-188">
    <w:name w:val="cat-UserDefined grp-56 rplc-188"/>
    <w:basedOn w:val="DefaultParagraphFont"/>
  </w:style>
  <w:style w:type="character" w:customStyle="1" w:styleId="cat-UserDefinedgrp-49rplc-197">
    <w:name w:val="cat-UserDefined grp-49 rplc-197"/>
    <w:basedOn w:val="DefaultParagraphFont"/>
  </w:style>
  <w:style w:type="character" w:customStyle="1" w:styleId="cat-UserDefinedgrp-50rplc-207">
    <w:name w:val="cat-UserDefined grp-50 rplc-207"/>
    <w:basedOn w:val="DefaultParagraphFont"/>
  </w:style>
  <w:style w:type="character" w:customStyle="1" w:styleId="cat-UserDefinedgrp-51rplc-217">
    <w:name w:val="cat-UserDefined grp-51 rplc-217"/>
    <w:basedOn w:val="DefaultParagraphFont"/>
  </w:style>
  <w:style w:type="character" w:customStyle="1" w:styleId="cat-UserDefinedgrp-57rplc-283">
    <w:name w:val="cat-UserDefined grp-57 rplc-283"/>
    <w:basedOn w:val="DefaultParagraphFont"/>
  </w:style>
  <w:style w:type="character" w:customStyle="1" w:styleId="cat-UserDefinedgrp-58rplc-285">
    <w:name w:val="cat-UserDefined grp-58 rplc-28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46203&amp;dst=10070&amp;field=134&amp;date=10.03.2024" TargetMode="External" /><Relationship Id="rId11" Type="http://schemas.openxmlformats.org/officeDocument/2006/relationships/hyperlink" Target="https://login.consultant.ru/link/?req=doc&amp;demo=2&amp;base=LAW&amp;n=446203&amp;dst=100051&amp;field=134&amp;date=10.03.2024" TargetMode="Externa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53615&amp;date=12.06.2024" TargetMode="External" /><Relationship Id="rId5" Type="http://schemas.openxmlformats.org/officeDocument/2006/relationships/hyperlink" Target="https://arbitr.garant.ru/" TargetMode="External" /><Relationship Id="rId6" Type="http://schemas.openxmlformats.org/officeDocument/2006/relationships/hyperlink" Target="https://login.consultant.ru/link/?req=doc&amp;demo=2&amp;base=LAW&amp;n=414973&amp;dst=102269&amp;field=134&amp;date=12.06.2024" TargetMode="External" /><Relationship Id="rId7" Type="http://schemas.openxmlformats.org/officeDocument/2006/relationships/hyperlink" Target="https://login.consultant.ru/link/?req=doc&amp;demo=2&amp;base=LAW&amp;n=414973&amp;dst=102277&amp;field=134&amp;date=12.06.2024" TargetMode="External" /><Relationship Id="rId8" Type="http://schemas.openxmlformats.org/officeDocument/2006/relationships/hyperlink" Target="https://login.consultant.ru/link/?req=doc&amp;demo=2&amp;base=LAW&amp;n=449656&amp;date=12.06.2024" TargetMode="External" /><Relationship Id="rId9" Type="http://schemas.openxmlformats.org/officeDocument/2006/relationships/hyperlink" Target="https://login.consultant.ru/link/?req=doc&amp;demo=2&amp;base=LAW&amp;n=449656&amp;dst=102329&amp;field=134&amp;date=12.06.2024"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818E2DF-F772-4290-BE9B-41C3BA70E8E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